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p>
      <w:pPr>
        <w:spacing w:line="4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                </w:t>
      </w:r>
    </w:p>
    <w:p>
      <w:pPr>
        <w:spacing w:line="420" w:lineRule="exact"/>
        <w:jc w:val="center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砍枝排危及相关服务项目报价表</w:t>
      </w:r>
    </w:p>
    <w:p>
      <w:pPr>
        <w:spacing w:line="42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（有效报价时间：自发出之日起至201</w:t>
      </w:r>
      <w:r>
        <w:rPr>
          <w:rFonts w:ascii="仿宋" w:hAnsi="仿宋" w:eastAsia="仿宋" w:cs="仿宋"/>
          <w:sz w:val="24"/>
        </w:rPr>
        <w:t>8</w:t>
      </w:r>
      <w:r>
        <w:rPr>
          <w:rFonts w:hint="eastAsia" w:ascii="仿宋" w:hAnsi="仿宋" w:eastAsia="仿宋" w:cs="仿宋"/>
          <w:sz w:val="24"/>
        </w:rPr>
        <w:t>年7月14日16时止）</w:t>
      </w:r>
    </w:p>
    <w:p>
      <w:pPr>
        <w:spacing w:line="42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7"/>
        <w:tblW w:w="87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18"/>
        <w:gridCol w:w="2268"/>
        <w:gridCol w:w="567"/>
        <w:gridCol w:w="567"/>
        <w:gridCol w:w="1134"/>
        <w:gridCol w:w="1275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项目描述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含税单价（元）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含税总价（元）</w:t>
            </w:r>
          </w:p>
        </w:tc>
        <w:tc>
          <w:tcPr>
            <w:tcW w:w="101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砍枝排危及相关服务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1、A校区艺术楼旁。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2、树干底部一米处直径0.4米，树枝直径大约0.25米，冠幅15米左右，树高25米左右，共两颗树。一颗树要倒，干子多，大，周围有房，宣传栏；一颗树周围有房，树枝压在电缆上，需排危。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合计（元）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附加条件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5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交货日期</w:t>
            </w:r>
          </w:p>
        </w:tc>
        <w:tc>
          <w:tcPr>
            <w:tcW w:w="6823" w:type="dxa"/>
            <w:gridSpan w:val="6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6823" w:type="dxa"/>
            <w:gridSpan w:val="6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报价时间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>
      <w:pPr>
        <w:pStyle w:val="5"/>
        <w:spacing w:line="420" w:lineRule="atLeas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1"/>
    <w:rsid w:val="00236F23"/>
    <w:rsid w:val="002F747E"/>
    <w:rsid w:val="003D41F6"/>
    <w:rsid w:val="004649B6"/>
    <w:rsid w:val="005A231E"/>
    <w:rsid w:val="005A7130"/>
    <w:rsid w:val="00805638"/>
    <w:rsid w:val="008350A4"/>
    <w:rsid w:val="0085482D"/>
    <w:rsid w:val="008E4BA2"/>
    <w:rsid w:val="00922C53"/>
    <w:rsid w:val="00A43CF0"/>
    <w:rsid w:val="00AE1501"/>
    <w:rsid w:val="00C95DA8"/>
    <w:rsid w:val="00E01576"/>
    <w:rsid w:val="00E12241"/>
    <w:rsid w:val="00F04CC6"/>
    <w:rsid w:val="5744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Normal_3"/>
    <w:uiPriority w:val="0"/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paragraph" w:customStyle="1" w:styleId="10">
    <w:name w:val="Normal_1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645</Characters>
  <Lines>5</Lines>
  <Paragraphs>1</Paragraphs>
  <TotalTime>13</TotalTime>
  <ScaleCrop>false</ScaleCrop>
  <LinksUpToDate>false</LinksUpToDate>
  <CharactersWithSpaces>756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2018-07-10T08:49:00Z</dcterms:created>
  <dc:creator>Ld</dc:creator>
  <cp:lastModifiedBy>镜花缘</cp:lastModifiedBy>
  <dcterms:modified xsi:type="dcterms:W3CDTF">2018-07-11T02:45:33Z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