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b w:val="0"/>
          <w:sz w:val="30"/>
          <w:szCs w:val="30"/>
        </w:rPr>
        <w:t>附件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公交车租赁及相关服务项目报价表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（有效报价时间：自发出之日起至2018年7月13日16时止）</w:t>
      </w:r>
    </w:p>
    <w:tbl>
      <w:tblPr>
        <w:tblStyle w:val="8"/>
        <w:tblW w:w="14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30"/>
        <w:gridCol w:w="708"/>
        <w:gridCol w:w="708"/>
        <w:gridCol w:w="6377"/>
        <w:gridCol w:w="1419"/>
        <w:gridCol w:w="119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品名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6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主要技术参数要求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含税单价（元）</w:t>
            </w: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含税总价（元）</w:t>
            </w:r>
          </w:p>
        </w:tc>
        <w:tc>
          <w:tcPr>
            <w:tcW w:w="12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公交车租赁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ascii="仿宋" w:hAnsi="仿宋" w:eastAsia="仿宋"/>
                <w:szCs w:val="21"/>
                <w:lang w:val="zh-CN"/>
              </w:rPr>
              <w:t>辆</w:t>
            </w:r>
          </w:p>
        </w:tc>
        <w:tc>
          <w:tcPr>
            <w:tcW w:w="637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1、具有城市公共交通客运资质；</w:t>
            </w:r>
          </w:p>
          <w:p>
            <w:pPr>
              <w:tabs>
                <w:tab w:val="left" w:pos="7665"/>
              </w:tabs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2、固定座位不少于30座，核载人数不少于65人；</w:t>
            </w:r>
          </w:p>
          <w:p>
            <w:pPr>
              <w:tabs>
                <w:tab w:val="left" w:pos="7665"/>
              </w:tabs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3、以学年为单位，不含寒暑假、周末、节假日；              </w:t>
            </w:r>
          </w:p>
          <w:p>
            <w:pPr>
              <w:tabs>
                <w:tab w:val="left" w:pos="7665"/>
              </w:tabs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4、一辆从西外广电花园发车经金兰小区—新达一中—老达一中—61队——北站——学院A校区；一辆从三里坪发车经交警二大队—工行—水利局—通川桥—北站——学院A校区；</w:t>
            </w:r>
          </w:p>
          <w:p>
            <w:pPr>
              <w:tabs>
                <w:tab w:val="left" w:pos="7665"/>
              </w:tabs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5、使用时间9个月。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ascii="仿宋" w:hAnsi="仿宋" w:eastAsia="仿宋"/>
                <w:szCs w:val="21"/>
                <w:lang w:val="zh-CN"/>
              </w:rPr>
              <w:t>公交车租赁</w:t>
            </w:r>
            <w:r>
              <w:rPr>
                <w:rFonts w:hint="eastAsia" w:ascii="仿宋" w:hAnsi="仿宋" w:eastAsia="仿宋"/>
                <w:szCs w:val="21"/>
                <w:lang w:val="zh-CN"/>
              </w:rPr>
              <w:t>（临时）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230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ascii="仿宋" w:hAnsi="仿宋" w:eastAsia="仿宋"/>
                <w:szCs w:val="21"/>
                <w:lang w:val="zh-CN"/>
              </w:rPr>
              <w:t>趟</w:t>
            </w:r>
          </w:p>
        </w:tc>
        <w:tc>
          <w:tcPr>
            <w:tcW w:w="637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1、具有城市公共交通客运资质；                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2、固定座位不少于30座，核载人数不少65人；                    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3、以学年为单位，含寒暑假、周末、节假。                                4、运行线路不定；南至中青家具城，北至罗江，西至达州火车站；                           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5、费用按实际运行趟数结算。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合计（元）</w:t>
            </w:r>
          </w:p>
        </w:tc>
        <w:tc>
          <w:tcPr>
            <w:tcW w:w="1160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1160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1160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1160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1160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1160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>
      <w:pPr>
        <w:spacing w:line="14" w:lineRule="exact"/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30B49"/>
    <w:rsid w:val="00057746"/>
    <w:rsid w:val="00084A97"/>
    <w:rsid w:val="000C77AF"/>
    <w:rsid w:val="001223CB"/>
    <w:rsid w:val="00171832"/>
    <w:rsid w:val="001900CB"/>
    <w:rsid w:val="001E0164"/>
    <w:rsid w:val="00203E03"/>
    <w:rsid w:val="0022267D"/>
    <w:rsid w:val="00266EC5"/>
    <w:rsid w:val="00271652"/>
    <w:rsid w:val="003311B6"/>
    <w:rsid w:val="00373767"/>
    <w:rsid w:val="00384FAF"/>
    <w:rsid w:val="003A11ED"/>
    <w:rsid w:val="003C7434"/>
    <w:rsid w:val="003F6309"/>
    <w:rsid w:val="00402610"/>
    <w:rsid w:val="004174C5"/>
    <w:rsid w:val="0043404B"/>
    <w:rsid w:val="004454A1"/>
    <w:rsid w:val="0048561E"/>
    <w:rsid w:val="00494220"/>
    <w:rsid w:val="004A1758"/>
    <w:rsid w:val="004C7CE3"/>
    <w:rsid w:val="00540FDB"/>
    <w:rsid w:val="00584AB4"/>
    <w:rsid w:val="00585BFF"/>
    <w:rsid w:val="005862DE"/>
    <w:rsid w:val="005905FF"/>
    <w:rsid w:val="005978FF"/>
    <w:rsid w:val="005A7DBF"/>
    <w:rsid w:val="005F43DD"/>
    <w:rsid w:val="00615253"/>
    <w:rsid w:val="00642F5F"/>
    <w:rsid w:val="0064633F"/>
    <w:rsid w:val="00670000"/>
    <w:rsid w:val="0068131B"/>
    <w:rsid w:val="00712673"/>
    <w:rsid w:val="00733C43"/>
    <w:rsid w:val="0076134B"/>
    <w:rsid w:val="007A3D22"/>
    <w:rsid w:val="007B2C31"/>
    <w:rsid w:val="007E7060"/>
    <w:rsid w:val="00823D88"/>
    <w:rsid w:val="00887312"/>
    <w:rsid w:val="008E4580"/>
    <w:rsid w:val="00905CF4"/>
    <w:rsid w:val="00945D3B"/>
    <w:rsid w:val="00996537"/>
    <w:rsid w:val="009C7B8F"/>
    <w:rsid w:val="009D1FB4"/>
    <w:rsid w:val="009F0F19"/>
    <w:rsid w:val="00A80CE7"/>
    <w:rsid w:val="00AE60B2"/>
    <w:rsid w:val="00B25426"/>
    <w:rsid w:val="00B3289E"/>
    <w:rsid w:val="00B56261"/>
    <w:rsid w:val="00B61454"/>
    <w:rsid w:val="00B8163F"/>
    <w:rsid w:val="00BA67DC"/>
    <w:rsid w:val="00BB68CD"/>
    <w:rsid w:val="00C906F8"/>
    <w:rsid w:val="00CB1788"/>
    <w:rsid w:val="00D1358D"/>
    <w:rsid w:val="00D25142"/>
    <w:rsid w:val="00D43755"/>
    <w:rsid w:val="00D526C0"/>
    <w:rsid w:val="00D86A5C"/>
    <w:rsid w:val="00DA1991"/>
    <w:rsid w:val="00E06024"/>
    <w:rsid w:val="00E14715"/>
    <w:rsid w:val="00E442F7"/>
    <w:rsid w:val="00EB7687"/>
    <w:rsid w:val="00F32FC2"/>
    <w:rsid w:val="00F568CE"/>
    <w:rsid w:val="00F97234"/>
    <w:rsid w:val="00FB61D3"/>
    <w:rsid w:val="00FE6E19"/>
    <w:rsid w:val="0A97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234</Words>
  <Characters>1339</Characters>
  <Lines>11</Lines>
  <Paragraphs>3</Paragraphs>
  <TotalTime>19</TotalTime>
  <ScaleCrop>false</ScaleCrop>
  <LinksUpToDate>false</LinksUpToDate>
  <CharactersWithSpaces>1570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2018-07-10T03:08:00Z</dcterms:created>
  <dc:creator>Ld</dc:creator>
  <cp:lastModifiedBy>镜花缘</cp:lastModifiedBy>
  <dcterms:modified xsi:type="dcterms:W3CDTF">2018-07-10T04:53:47Z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