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1" w:name="_GoBack"/>
      <w:bookmarkEnd w:id="1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信息化设施设备维修原件、器材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（有效报价时间：自发出之日起至2017年11月16日16时止）</w:t>
      </w:r>
    </w:p>
    <w:tbl>
      <w:tblPr>
        <w:tblStyle w:val="8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06"/>
        <w:gridCol w:w="566"/>
        <w:gridCol w:w="566"/>
        <w:gridCol w:w="1129"/>
        <w:gridCol w:w="1276"/>
        <w:gridCol w:w="854"/>
        <w:gridCol w:w="852"/>
        <w:gridCol w:w="109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5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参数及要求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品牌规格型号</w:t>
            </w:r>
          </w:p>
        </w:tc>
        <w:tc>
          <w:tcPr>
            <w:tcW w:w="8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8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信息化设施设备维修元件、器件、耗材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112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见附件2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94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04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6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10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4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00" w:hRule="atLeast"/>
        </w:trPr>
        <w:tc>
          <w:tcPr>
            <w:tcW w:w="22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338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老校区信息化设施设备维修元件、器件、耗材采购方案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一、时间段</w:t>
      </w:r>
      <w:r>
        <w:rPr>
          <w:rFonts w:hint="eastAsia" w:ascii="仿宋_GB2312" w:hAnsi="仿宋_GB2312" w:eastAsia="仿宋_GB2312" w:cs="仿宋_GB2312"/>
          <w:sz w:val="28"/>
          <w:szCs w:val="28"/>
        </w:rPr>
        <w:t>：2017年10月1日到2019年9月30日。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投标人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参加本次投标活动应具备下列条件：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1．具有独立承担民事责任的能力；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2．具有良好的商业信誉和健全的财务会计制度；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3．具有履行合同所必须的设备和专业技术能力；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4．具有依法缴纳税收和社会保障资金的良好记录；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5．近三年来，在经营活动中没有重大违法记录；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6．法律、行政法规规定的其他条件；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7．根据本招标项目提出的特殊条件：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（1）学院发出供货通知单后要求3个工作日供货到位；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（2）质量要求按行业标准执行。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三、拟采购元件、器件、耗材表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49"/>
        <w:gridCol w:w="1763"/>
        <w:gridCol w:w="830"/>
        <w:gridCol w:w="830"/>
        <w:gridCol w:w="112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3" w:hRule="atLeast"/>
          <w:tblHeader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OLE_LINK1" w:colFirst="5" w:colLast="5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汉邦枪机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1200TVL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云台控制器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键盘控制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视频信号切换、报警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屏幕显示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硬盘录像机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拾音器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海康威视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光纤收发终端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TP-Link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监控音箱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监控功放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监控控制台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多功能桌子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监控音频矩阵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口输入输出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监控视频矩阵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口输入输出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UPS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黑象不低于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电源线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黑象不低于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监控集中控制电源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12V30A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监控室外防水电源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小耳朵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BNC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纯铜芯视频接口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AV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连接头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三莲花头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彩色显示屏模块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显示屏电源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5V40A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单色显示屏模块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定时控制器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光纤收发器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光纤尾纤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多模、圆头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控制器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德普达彩色控制主机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音箱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信号链接线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DC3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牛角座专用线双头线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发送卡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接收卡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控制器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音频线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屏蔽线不低于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媒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体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机柜锁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机柜滑轨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不锈钢三节轨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中控主机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中控面板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投影机灯泡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投影机散热装置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适合松下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投影机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VGA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连接线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分频器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一分四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教学音箱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WS-X66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教学话筒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WSX-4800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鼠标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USB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键盘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USB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内存条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金士顿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中控主板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投影机主板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电脑主板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电脑显示器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寸液晶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投影机遥控器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播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音柱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扩音器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先科教学喇叭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定压功放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分区器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前置放大器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音频信号线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绿联双莲花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电视机顶盒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电视遥控器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广电万能遥控器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信号分支器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AV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插座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贝桥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闭路信号线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绿联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信号放大器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视贝有线电视信号放大器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广播用光纤收发器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德普达单模光电转换器（专用）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攻放变压器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络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网络模块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西门子闭路线光纤插座模块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单模光纤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芯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多模光纤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芯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单模光纤收发器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TP-Link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多模光纤收发器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TP-Link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超五类非屏蔽模块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大唐电信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单口网络面板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光纤尾纤（接头包括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ST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SC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LC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FC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圆头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超五类水晶头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安普不低于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六类水晶头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安普不低于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超五类非屏蔽网线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安普不低于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六类非屏蔽网线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安普不低于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服务器硬盘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交换机主板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TP-Link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交换机电源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TP-Link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网络寻线器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精明鼠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</w:t>
            </w:r>
          </w:p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定时器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管材料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蓄电池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right="31" w:rightChars="1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65AH</w:t>
            </w:r>
          </w:p>
        </w:tc>
      </w:tr>
      <w:bookmarkEnd w:id="0"/>
    </w:tbl>
    <w:p>
      <w:pPr>
        <w:spacing w:beforeLines="50" w:afterLines="50"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038D0"/>
    <w:rsid w:val="00056CF2"/>
    <w:rsid w:val="000D79D9"/>
    <w:rsid w:val="000E4A38"/>
    <w:rsid w:val="0014146C"/>
    <w:rsid w:val="001A0146"/>
    <w:rsid w:val="001A27C9"/>
    <w:rsid w:val="001C3585"/>
    <w:rsid w:val="002315C1"/>
    <w:rsid w:val="002A3408"/>
    <w:rsid w:val="00364284"/>
    <w:rsid w:val="003C64D2"/>
    <w:rsid w:val="00402C4E"/>
    <w:rsid w:val="004862CD"/>
    <w:rsid w:val="004C0604"/>
    <w:rsid w:val="00521648"/>
    <w:rsid w:val="006527DD"/>
    <w:rsid w:val="006867B0"/>
    <w:rsid w:val="00706520"/>
    <w:rsid w:val="00711D22"/>
    <w:rsid w:val="007A798F"/>
    <w:rsid w:val="007D138C"/>
    <w:rsid w:val="007D7BCC"/>
    <w:rsid w:val="00811AFA"/>
    <w:rsid w:val="008D13E2"/>
    <w:rsid w:val="008D37E9"/>
    <w:rsid w:val="008E1566"/>
    <w:rsid w:val="009346DB"/>
    <w:rsid w:val="00940144"/>
    <w:rsid w:val="00964154"/>
    <w:rsid w:val="009C7030"/>
    <w:rsid w:val="009D4BDC"/>
    <w:rsid w:val="00A20E01"/>
    <w:rsid w:val="00A74C5C"/>
    <w:rsid w:val="00A826F6"/>
    <w:rsid w:val="00A95BE2"/>
    <w:rsid w:val="00B028E8"/>
    <w:rsid w:val="00B235C7"/>
    <w:rsid w:val="00B56817"/>
    <w:rsid w:val="00BF0347"/>
    <w:rsid w:val="00C44B3B"/>
    <w:rsid w:val="00C65058"/>
    <w:rsid w:val="00D400F9"/>
    <w:rsid w:val="00D45870"/>
    <w:rsid w:val="00D709D9"/>
    <w:rsid w:val="00D946D5"/>
    <w:rsid w:val="00DA5D86"/>
    <w:rsid w:val="00DE2B39"/>
    <w:rsid w:val="00E23B2B"/>
    <w:rsid w:val="00E307E6"/>
    <w:rsid w:val="00E63D5B"/>
    <w:rsid w:val="00E92252"/>
    <w:rsid w:val="00F518EB"/>
    <w:rsid w:val="00F673EA"/>
    <w:rsid w:val="00F73164"/>
    <w:rsid w:val="00FA3B90"/>
    <w:rsid w:val="5B9255B0"/>
    <w:rsid w:val="5CA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31ACE-E814-495E-AF62-535166C47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431</Words>
  <Characters>2458</Characters>
  <Lines>20</Lines>
  <Paragraphs>5</Paragraphs>
  <ScaleCrop>false</ScaleCrop>
  <LinksUpToDate>false</LinksUpToDate>
  <CharactersWithSpaces>2884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2017-10-30T07:05:00Z</dcterms:created>
  <dc:creator>Ld</dc:creator>
  <cp:lastModifiedBy>镜花缘</cp:lastModifiedBy>
  <dcterms:modified xsi:type="dcterms:W3CDTF">2017-11-13T06:55:09Z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