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35" w:lineRule="atLeast"/>
        <w:ind w:firstLine="465"/>
        <w:jc w:val="center"/>
        <w:rPr>
          <w:rStyle w:val="7"/>
          <w:rFonts w:hint="eastAsia" w:ascii="仿宋_GB2312" w:hAnsi="仿宋_GB2312" w:eastAsia="仿宋_GB2312" w:cs="仿宋_GB2312"/>
          <w:sz w:val="28"/>
          <w:szCs w:val="28"/>
        </w:rPr>
      </w:pPr>
      <w:bookmarkStart w:id="0" w:name="_GoBack"/>
      <w:bookmarkEnd w:id="0"/>
      <w:r>
        <w:rPr>
          <w:rStyle w:val="7"/>
          <w:rFonts w:hint="eastAsia" w:ascii="仿宋_GB2312" w:hAnsi="仿宋_GB2312" w:eastAsia="仿宋_GB2312" w:cs="仿宋_GB2312"/>
          <w:sz w:val="28"/>
          <w:szCs w:val="28"/>
        </w:rPr>
        <w:t>解剖实验室搬迁甲醛分析纯、环保液采购及相关服务</w:t>
      </w:r>
    </w:p>
    <w:p>
      <w:pPr>
        <w:pStyle w:val="5"/>
        <w:spacing w:line="435" w:lineRule="atLeast"/>
        <w:ind w:firstLine="465"/>
        <w:jc w:val="center"/>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询价公告</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rPr>
        <w:t> </w:t>
      </w:r>
      <w:r>
        <w:rPr>
          <w:rFonts w:hint="eastAsia" w:ascii="仿宋_GB2312" w:hAnsi="仿宋_GB2312" w:eastAsia="仿宋_GB2312" w:cs="仿宋_GB2312"/>
          <w:sz w:val="28"/>
          <w:szCs w:val="28"/>
        </w:rPr>
        <w:t>贵单位：</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我院护理系 “解剖实验室搬迁甲醛分析纯、环保液及相关服务”采购项目（受理编号：2017016）经批准，拟采用院内公开招标方式采购，现对该项目进行采购活动前的询价工作。</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如贵单位具备经营资质且有意参与该采购项目的投标，请在有效报价时间内按照以下《报价表》格式（见附件）诚意报价（该报价仅作为控制价的参考）后将《报价表》发送至邮箱530582552@qq.com。我们将在该项目招标时，第一时间邀请有诚意的报价商家参与投标。同时，邀请有诚意的报价商家对我院其它采购项目的产品规划及参数设置提出贵单位的宝贵方案。</w:t>
      </w:r>
    </w:p>
    <w:p>
      <w:pPr>
        <w:pStyle w:val="5"/>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联系电话：0818-2309368。</w:t>
      </w:r>
    </w:p>
    <w:p>
      <w:pPr>
        <w:pStyle w:val="5"/>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感谢贵单位的诚意报价。合作共赢是我们的基础，物美价廉是我们的追求。谢谢您的支持！</w:t>
      </w:r>
    </w:p>
    <w:p>
      <w:pPr>
        <w:pStyle w:val="5"/>
        <w:spacing w:line="360" w:lineRule="auto"/>
        <w:ind w:left="3465" w:leftChars="165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达州职业技术学院询价采购组  </w:t>
      </w:r>
    </w:p>
    <w:p>
      <w:pPr>
        <w:pStyle w:val="5"/>
        <w:spacing w:line="360" w:lineRule="auto"/>
        <w:ind w:left="4515" w:leftChars="1150" w:hanging="2100" w:hangingChars="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2017年10月30日</w:t>
      </w:r>
    </w:p>
    <w:p>
      <w:pPr>
        <w:pStyle w:val="5"/>
        <w:spacing w:line="360" w:lineRule="auto"/>
        <w:rPr>
          <w:rFonts w:hint="eastAsia" w:ascii="仿宋_GB2312" w:hAnsi="仿宋_GB2312" w:eastAsia="仿宋_GB2312" w:cs="仿宋_GB2312"/>
        </w:rPr>
      </w:pPr>
    </w:p>
    <w:p>
      <w:pPr>
        <w:pStyle w:val="5"/>
        <w:spacing w:line="360" w:lineRule="auto"/>
        <w:rPr>
          <w:rFonts w:hint="eastAsia" w:ascii="仿宋_GB2312" w:hAnsi="仿宋_GB2312" w:eastAsia="仿宋_GB2312" w:cs="仿宋_GB2312"/>
        </w:rPr>
      </w:pPr>
    </w:p>
    <w:p>
      <w:pPr>
        <w:pStyle w:val="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p>
    <w:p>
      <w:pPr>
        <w:pStyle w:val="5"/>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解剖实验室搬迁甲醛分析纯、环保液</w:t>
      </w:r>
      <w:r>
        <w:rPr>
          <w:rFonts w:hint="eastAsia" w:ascii="仿宋_GB2312" w:hAnsi="仿宋_GB2312" w:eastAsia="仿宋_GB2312" w:cs="仿宋_GB2312"/>
          <w:bCs/>
          <w:sz w:val="28"/>
          <w:szCs w:val="28"/>
        </w:rPr>
        <w:t>采购项目报价表</w:t>
      </w:r>
    </w:p>
    <w:p>
      <w:pPr>
        <w:pStyle w:val="5"/>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（有效报价时间：自发出之日起至2017年11月2日16时止）</w:t>
      </w: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60"/>
        <w:gridCol w:w="565"/>
        <w:gridCol w:w="570"/>
        <w:gridCol w:w="2975"/>
        <w:gridCol w:w="851"/>
        <w:gridCol w:w="85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74"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6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品名</w:t>
            </w:r>
          </w:p>
        </w:tc>
        <w:tc>
          <w:tcPr>
            <w:tcW w:w="56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57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297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品牌规格</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851"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含税单价（元）</w:t>
            </w:r>
          </w:p>
        </w:tc>
        <w:tc>
          <w:tcPr>
            <w:tcW w:w="85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含税总价（元）</w:t>
            </w:r>
          </w:p>
        </w:tc>
        <w:tc>
          <w:tcPr>
            <w:tcW w:w="537"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74"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6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甲醛分析纯</w:t>
            </w:r>
          </w:p>
        </w:tc>
        <w:tc>
          <w:tcPr>
            <w:tcW w:w="56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7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w:t>
            </w:r>
          </w:p>
        </w:tc>
        <w:tc>
          <w:tcPr>
            <w:tcW w:w="2975" w:type="dxa"/>
            <w:vAlign w:val="center"/>
          </w:tcPr>
          <w:p>
            <w:pPr>
              <w:spacing w:before="100" w:beforeAutospacing="1" w:after="100" w:afterAutospacing="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含量37%-40%</w:t>
            </w:r>
          </w:p>
        </w:tc>
        <w:tc>
          <w:tcPr>
            <w:tcW w:w="851" w:type="dxa"/>
            <w:vAlign w:val="center"/>
          </w:tcPr>
          <w:p>
            <w:pPr>
              <w:spacing w:before="100" w:beforeAutospacing="1" w:after="100" w:afterAutospacing="1"/>
              <w:rPr>
                <w:rFonts w:hint="eastAsia" w:ascii="仿宋_GB2312" w:hAnsi="仿宋_GB2312" w:eastAsia="仿宋_GB2312" w:cs="仿宋_GB2312"/>
                <w:sz w:val="24"/>
                <w:szCs w:val="24"/>
              </w:rPr>
            </w:pPr>
          </w:p>
        </w:tc>
        <w:tc>
          <w:tcPr>
            <w:tcW w:w="850" w:type="dxa"/>
            <w:vAlign w:val="center"/>
          </w:tcPr>
          <w:p>
            <w:pPr>
              <w:spacing w:before="100" w:beforeAutospacing="1" w:after="100" w:afterAutospacing="1"/>
              <w:rPr>
                <w:rFonts w:hint="eastAsia" w:ascii="仿宋_GB2312" w:hAnsi="仿宋_GB2312" w:eastAsia="仿宋_GB2312" w:cs="仿宋_GB2312"/>
                <w:sz w:val="24"/>
                <w:szCs w:val="24"/>
              </w:rPr>
            </w:pPr>
          </w:p>
        </w:tc>
        <w:tc>
          <w:tcPr>
            <w:tcW w:w="537" w:type="dxa"/>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74"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6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环保液（尸体保护液）</w:t>
            </w:r>
          </w:p>
        </w:tc>
        <w:tc>
          <w:tcPr>
            <w:tcW w:w="56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7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w:t>
            </w:r>
          </w:p>
        </w:tc>
        <w:tc>
          <w:tcPr>
            <w:tcW w:w="2975" w:type="dxa"/>
            <w:vAlign w:val="center"/>
          </w:tcPr>
          <w:p>
            <w:pPr>
              <w:spacing w:before="100" w:beforeAutospacing="1" w:after="100" w:afterAutospacing="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纯植物提取制作，不含甲醛等化学物质，无色透明、无毒、无味，不挥发，液渗透性好，浸泡后标本组织湿润不收缩变形，防腐、杀菌、防毒效果好，不改变标本色泽，便于教学观察。PH6-8，保质期10年。</w:t>
            </w:r>
          </w:p>
        </w:tc>
        <w:tc>
          <w:tcPr>
            <w:tcW w:w="851" w:type="dxa"/>
            <w:vAlign w:val="center"/>
          </w:tcPr>
          <w:p>
            <w:pPr>
              <w:spacing w:before="100" w:beforeAutospacing="1" w:after="100" w:afterAutospacing="1"/>
              <w:rPr>
                <w:rFonts w:hint="eastAsia" w:ascii="仿宋_GB2312" w:hAnsi="仿宋_GB2312" w:eastAsia="仿宋_GB2312" w:cs="仿宋_GB2312"/>
                <w:sz w:val="24"/>
                <w:szCs w:val="24"/>
              </w:rPr>
            </w:pPr>
          </w:p>
        </w:tc>
        <w:tc>
          <w:tcPr>
            <w:tcW w:w="850" w:type="dxa"/>
            <w:vAlign w:val="center"/>
          </w:tcPr>
          <w:p>
            <w:pPr>
              <w:spacing w:before="100" w:beforeAutospacing="1" w:after="100" w:afterAutospacing="1"/>
              <w:rPr>
                <w:rFonts w:hint="eastAsia" w:ascii="仿宋_GB2312" w:hAnsi="仿宋_GB2312" w:eastAsia="仿宋_GB2312" w:cs="仿宋_GB2312"/>
                <w:sz w:val="24"/>
                <w:szCs w:val="24"/>
              </w:rPr>
            </w:pPr>
          </w:p>
        </w:tc>
        <w:tc>
          <w:tcPr>
            <w:tcW w:w="537" w:type="dxa"/>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234" w:type="dxa"/>
            <w:gridSpan w:val="2"/>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合计（元）</w:t>
            </w:r>
          </w:p>
        </w:tc>
        <w:tc>
          <w:tcPr>
            <w:tcW w:w="6348"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234"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附加条件</w:t>
            </w:r>
          </w:p>
        </w:tc>
        <w:tc>
          <w:tcPr>
            <w:tcW w:w="6348"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234"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交货日期</w:t>
            </w:r>
          </w:p>
        </w:tc>
        <w:tc>
          <w:tcPr>
            <w:tcW w:w="6348"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234"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报价商家名称</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6348"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234"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联系人及电话</w:t>
            </w:r>
          </w:p>
        </w:tc>
        <w:tc>
          <w:tcPr>
            <w:tcW w:w="6348"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234"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报价时间</w:t>
            </w:r>
          </w:p>
        </w:tc>
        <w:tc>
          <w:tcPr>
            <w:tcW w:w="6348"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CC"/>
    <w:rsid w:val="00056CF2"/>
    <w:rsid w:val="00060283"/>
    <w:rsid w:val="000D79D9"/>
    <w:rsid w:val="000E4A38"/>
    <w:rsid w:val="0014146C"/>
    <w:rsid w:val="001A0146"/>
    <w:rsid w:val="001C3585"/>
    <w:rsid w:val="002315C1"/>
    <w:rsid w:val="00364284"/>
    <w:rsid w:val="00377D44"/>
    <w:rsid w:val="003C64D2"/>
    <w:rsid w:val="00402C4E"/>
    <w:rsid w:val="004862CD"/>
    <w:rsid w:val="004C0604"/>
    <w:rsid w:val="00521648"/>
    <w:rsid w:val="006527DD"/>
    <w:rsid w:val="006867B0"/>
    <w:rsid w:val="00706520"/>
    <w:rsid w:val="00711D22"/>
    <w:rsid w:val="007B4E45"/>
    <w:rsid w:val="007C3340"/>
    <w:rsid w:val="007D7BCC"/>
    <w:rsid w:val="00811AFA"/>
    <w:rsid w:val="008D13E2"/>
    <w:rsid w:val="008D37E9"/>
    <w:rsid w:val="008E1566"/>
    <w:rsid w:val="00902A52"/>
    <w:rsid w:val="00940144"/>
    <w:rsid w:val="00964154"/>
    <w:rsid w:val="00993FC6"/>
    <w:rsid w:val="009C7030"/>
    <w:rsid w:val="009D4BDC"/>
    <w:rsid w:val="00A20E01"/>
    <w:rsid w:val="00A74C5C"/>
    <w:rsid w:val="00A826F6"/>
    <w:rsid w:val="00A95BE2"/>
    <w:rsid w:val="00AB4D83"/>
    <w:rsid w:val="00B028E8"/>
    <w:rsid w:val="00B56817"/>
    <w:rsid w:val="00BF0347"/>
    <w:rsid w:val="00C65058"/>
    <w:rsid w:val="00D35A50"/>
    <w:rsid w:val="00D400F9"/>
    <w:rsid w:val="00D45870"/>
    <w:rsid w:val="00D709D9"/>
    <w:rsid w:val="00D946D5"/>
    <w:rsid w:val="00DA5D86"/>
    <w:rsid w:val="00DE2B39"/>
    <w:rsid w:val="00E23B2B"/>
    <w:rsid w:val="00E63D5B"/>
    <w:rsid w:val="00E92252"/>
    <w:rsid w:val="00F518EB"/>
    <w:rsid w:val="00F673EA"/>
    <w:rsid w:val="00FA3B90"/>
    <w:rsid w:val="352A0603"/>
    <w:rsid w:val="4DE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117</Words>
  <Characters>672</Characters>
  <Lines>5</Lines>
  <Paragraphs>1</Paragraphs>
  <ScaleCrop>false</ScaleCrop>
  <LinksUpToDate>false</LinksUpToDate>
  <CharactersWithSpaces>788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2017-10-30T07:19:00Z</dcterms:created>
  <dc:creator>Ld</dc:creator>
  <cp:lastModifiedBy>镜花缘</cp:lastModifiedBy>
  <dcterms:modified xsi:type="dcterms:W3CDTF">2017-11-07T08:24:26Z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