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 w:cs="仿宋"/>
          <w:b/>
          <w:sz w:val="30"/>
          <w:szCs w:val="30"/>
        </w:rPr>
      </w:pPr>
      <w:bookmarkStart w:id="0" w:name="_GoBack"/>
      <w:bookmarkEnd w:id="0"/>
      <w:r>
        <w:rPr>
          <w:rStyle w:val="6"/>
          <w:rFonts w:hint="eastAsia" w:ascii="宋体" w:hAnsi="宋体" w:eastAsia="宋体"/>
          <w:sz w:val="30"/>
          <w:szCs w:val="30"/>
        </w:rPr>
        <w:t>耳鼻喉眼科实验室设备</w:t>
      </w:r>
      <w:r>
        <w:rPr>
          <w:rFonts w:hint="eastAsia" w:ascii="华文细黑" w:hAnsi="华文细黑" w:eastAsia="华文细黑" w:cs="仿宋"/>
          <w:b/>
          <w:sz w:val="30"/>
          <w:szCs w:val="30"/>
        </w:rPr>
        <w:t>采购项目报价表</w:t>
      </w:r>
    </w:p>
    <w:p>
      <w:pPr>
        <w:jc w:val="center"/>
        <w:rPr>
          <w:rFonts w:ascii="华文细黑" w:hAnsi="华文细黑" w:eastAsia="华文细黑" w:cs="仿宋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（有效报价时间：自发出之日起至2017年10月16日16时止）</w:t>
      </w:r>
    </w:p>
    <w:tbl>
      <w:tblPr>
        <w:tblStyle w:val="7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920"/>
        <w:gridCol w:w="568"/>
        <w:gridCol w:w="851"/>
        <w:gridCol w:w="1593"/>
        <w:gridCol w:w="1242"/>
        <w:gridCol w:w="1274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品名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品牌规格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型号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含税单价（元）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含税总价（元）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耳鼻喉科治疗台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半自动治疗椅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眼科AB超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回弹式眼压计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电子角膜曲率仪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角膜地形图仪</w:t>
            </w:r>
          </w:p>
        </w:tc>
        <w:tc>
          <w:tcPr>
            <w:tcW w:w="56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台</w:t>
            </w:r>
          </w:p>
        </w:tc>
        <w:tc>
          <w:tcPr>
            <w:tcW w:w="1593" w:type="dxa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75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合计（元）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小写：       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附加条件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交货日期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自签订合同之日起XX天内交货完毕、安装调试结束并投入使用。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（盖章）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联系人及电话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报价时间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 月    日</w:t>
            </w:r>
          </w:p>
        </w:tc>
      </w:tr>
    </w:tbl>
    <w:p/>
    <w:p/>
    <w:p/>
    <w:p/>
    <w:p/>
    <w:p/>
    <w:p/>
    <w:p/>
    <w:p/>
    <w:p/>
    <w:p/>
    <w:p/>
    <w:p>
      <w:pPr>
        <w:jc w:val="center"/>
      </w:pPr>
      <w:r>
        <w:rPr>
          <w:rStyle w:val="6"/>
          <w:rFonts w:hint="eastAsia" w:ascii="宋体" w:hAnsi="宋体" w:eastAsia="宋体"/>
          <w:sz w:val="30"/>
          <w:szCs w:val="30"/>
        </w:rPr>
        <w:t>耳鼻喉眼科实验室设备</w:t>
      </w:r>
      <w:r>
        <w:rPr>
          <w:rStyle w:val="6"/>
          <w:rFonts w:hint="eastAsia" w:ascii="华文细黑" w:hAnsi="华文细黑" w:eastAsia="华文细黑"/>
          <w:sz w:val="30"/>
          <w:szCs w:val="30"/>
        </w:rPr>
        <w:t>技术参数及要求</w:t>
      </w:r>
    </w:p>
    <w:tbl>
      <w:tblPr>
        <w:tblStyle w:val="7"/>
        <w:tblW w:w="8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04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序 号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ind w:firstLine="470" w:firstLineChars="19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设  备  名  称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ind w:firstLine="117" w:firstLineChars="49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数量(台）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耳鼻喉科治疗台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半自动治疗椅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眼科AB超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回弹式眼压计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</w:p>
        </w:tc>
        <w:tc>
          <w:tcPr>
            <w:tcW w:w="504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电子角膜曲率仪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6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角膜地形图仪</w:t>
            </w:r>
          </w:p>
        </w:tc>
        <w:tc>
          <w:tcPr>
            <w:tcW w:w="164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bCs/>
          <w:sz w:val="24"/>
        </w:rPr>
      </w:pPr>
    </w:p>
    <w:p>
      <w:pPr>
        <w:pStyle w:val="1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一、耳鼻喉科治疗台      </w:t>
      </w:r>
    </w:p>
    <w:p>
      <w:pPr>
        <w:pStyle w:val="10"/>
        <w:rPr>
          <w:b/>
        </w:rPr>
      </w:pPr>
      <w:r>
        <w:rPr>
          <w:rFonts w:hint="eastAsia"/>
          <w:b/>
        </w:rPr>
        <w:t>（一）耳鼻喉科治疗配置及技术参数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1、</w:t>
      </w:r>
      <w:r>
        <w:rPr>
          <w:rFonts w:cs="_5b8b_4f53"/>
          <w:color w:val="000000"/>
          <w:kern w:val="0"/>
          <w:shd w:val="clear" w:color="auto" w:fill="FFFFFF"/>
        </w:rPr>
        <w:t>电源：</w:t>
      </w:r>
      <w:r>
        <w:rPr>
          <w:color w:val="000000"/>
          <w:kern w:val="0"/>
          <w:shd w:val="clear" w:color="auto" w:fill="FFFFFF"/>
        </w:rPr>
        <w:t>220VAC，50-60HZ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2、</w:t>
      </w:r>
      <w:r>
        <w:rPr>
          <w:rFonts w:cs="_5b8b_4f53"/>
          <w:color w:val="000000"/>
          <w:kern w:val="0"/>
          <w:shd w:val="clear" w:color="auto" w:fill="FFFFFF"/>
        </w:rPr>
        <w:t>外形尺寸：1550*635*790mm(可延长）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3、</w:t>
      </w:r>
      <w:r>
        <w:rPr>
          <w:rFonts w:cs="_5b8b_4f53"/>
          <w:color w:val="000000"/>
          <w:kern w:val="0"/>
          <w:shd w:val="clear" w:color="auto" w:fill="FFFFFF"/>
        </w:rPr>
        <w:t>写字台：1副、 水晶大理石台面（豪华亮丽、无渗透）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4、</w:t>
      </w:r>
      <w:r>
        <w:rPr>
          <w:rFonts w:cs="_5b8b_4f53"/>
          <w:color w:val="000000"/>
          <w:kern w:val="0"/>
          <w:shd w:val="clear" w:color="auto" w:fill="FFFFFF"/>
        </w:rPr>
        <w:t>环境温度：</w:t>
      </w:r>
      <w:r>
        <w:rPr>
          <w:color w:val="000000"/>
          <w:kern w:val="0"/>
          <w:shd w:val="clear" w:color="auto" w:fill="FFFFFF"/>
        </w:rPr>
        <w:t>5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℃</w:t>
      </w:r>
      <w:r>
        <w:rPr>
          <w:color w:val="000000"/>
          <w:kern w:val="0"/>
          <w:shd w:val="clear" w:color="auto" w:fill="FFFFFF"/>
        </w:rPr>
        <w:t>-40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℃</w:t>
      </w:r>
      <w:r>
        <w:rPr>
          <w:color w:val="000000"/>
          <w:kern w:val="0"/>
          <w:shd w:val="clear" w:color="auto" w:fill="FFFFFF"/>
        </w:rPr>
        <w:t>，相对湿度：≤80％，大气压力：86KPA-106KPA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5、LED照明灯</w:t>
      </w:r>
      <w:r>
        <w:rPr>
          <w:rFonts w:cs="_5b8b_4f53"/>
          <w:color w:val="000000"/>
          <w:kern w:val="0"/>
          <w:shd w:val="clear" w:color="auto" w:fill="FFFFFF"/>
        </w:rPr>
        <w:t>：1套,可以在</w:t>
      </w:r>
      <w:r>
        <w:rPr>
          <w:color w:val="000000"/>
          <w:kern w:val="0"/>
          <w:shd w:val="clear" w:color="auto" w:fill="FFFFFF"/>
        </w:rPr>
        <w:t>350°内旋转，垂直上下移动，</w:t>
      </w:r>
      <w:r>
        <w:rPr>
          <w:rFonts w:cs="_5b8b_4f53"/>
          <w:color w:val="000000"/>
          <w:kern w:val="0"/>
          <w:shd w:val="clear" w:color="auto" w:fill="FFFFFF"/>
        </w:rPr>
        <w:t>功率：</w:t>
      </w:r>
      <w:r>
        <w:rPr>
          <w:color w:val="000000"/>
          <w:kern w:val="0"/>
          <w:shd w:val="clear" w:color="auto" w:fill="FFFFFF"/>
        </w:rPr>
        <w:t>12V，10W</w:t>
      </w:r>
      <w:r>
        <w:rPr>
          <w:rFonts w:cs="_5b8b_4f53"/>
          <w:color w:val="000000"/>
          <w:kern w:val="0"/>
          <w:shd w:val="clear" w:color="auto" w:fill="FFFFFF"/>
        </w:rPr>
        <w:t>（其机械支架及立柱为不锈钢材料 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6、</w:t>
      </w:r>
      <w:r>
        <w:rPr>
          <w:rFonts w:cs="_5b8b_4f53"/>
          <w:color w:val="000000"/>
          <w:kern w:val="0"/>
          <w:shd w:val="clear" w:color="auto" w:fill="FFFFFF"/>
        </w:rPr>
        <w:t>喷雾枪：</w:t>
      </w:r>
      <w:r>
        <w:rPr>
          <w:color w:val="000000"/>
          <w:kern w:val="0"/>
          <w:shd w:val="clear" w:color="auto" w:fill="FFFFFF"/>
        </w:rPr>
        <w:t>3支（2直1弯）、喷雾正压（100-150）KPA±5KPA（可手动控制喷药量、枪管任意互换）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7</w:t>
      </w:r>
      <w:r>
        <w:rPr>
          <w:rFonts w:cs="_5b8b_4f53"/>
          <w:color w:val="000000"/>
          <w:kern w:val="0"/>
          <w:shd w:val="clear" w:color="auto" w:fill="FFFFFF"/>
        </w:rPr>
        <w:t>、吹枪：</w:t>
      </w:r>
      <w:r>
        <w:rPr>
          <w:color w:val="000000"/>
          <w:kern w:val="0"/>
          <w:shd w:val="clear" w:color="auto" w:fill="FFFFFF"/>
        </w:rPr>
        <w:t>1支、正压≥0.1Mpa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8、</w:t>
      </w:r>
      <w:r>
        <w:rPr>
          <w:rFonts w:cs="_5b8b_4f53"/>
          <w:color w:val="000000"/>
          <w:kern w:val="0"/>
          <w:shd w:val="clear" w:color="auto" w:fill="FFFFFF"/>
        </w:rPr>
        <w:t>吸枪：1支、负压（20—70）KPA±2KPA（压力可自调）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9、</w:t>
      </w:r>
      <w:r>
        <w:rPr>
          <w:rFonts w:cs="_5b8b_4f53"/>
          <w:color w:val="000000"/>
          <w:kern w:val="0"/>
          <w:shd w:val="clear" w:color="auto" w:fill="FFFFFF"/>
        </w:rPr>
        <w:t>加热除雾装置：1套，加热温度为（38±5）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℃</w:t>
      </w:r>
      <w:r>
        <w:rPr>
          <w:rFonts w:cs="_5b8b_4f53"/>
          <w:color w:val="000000"/>
          <w:kern w:val="0"/>
          <w:shd w:val="clear" w:color="auto" w:fill="FFFFFF"/>
        </w:rPr>
        <w:t>（可根据工作环境调整温度）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10、</w:t>
      </w:r>
      <w:r>
        <w:rPr>
          <w:rFonts w:cs="_5b8b_4f53"/>
          <w:color w:val="000000"/>
          <w:kern w:val="0"/>
          <w:shd w:val="clear" w:color="auto" w:fill="FFFFFF"/>
        </w:rPr>
        <w:t>不锈钢器械盘：2个 ，可整体移动消毒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11、</w:t>
      </w:r>
      <w:r>
        <w:rPr>
          <w:rFonts w:cs="_5b8b_4f53"/>
          <w:color w:val="000000"/>
          <w:kern w:val="0"/>
          <w:shd w:val="clear" w:color="auto" w:fill="FFFFFF"/>
        </w:rPr>
        <w:t>棉球杯：</w:t>
      </w:r>
      <w:r>
        <w:rPr>
          <w:color w:val="000000"/>
          <w:kern w:val="0"/>
          <w:shd w:val="clear" w:color="auto" w:fill="FFFFFF"/>
        </w:rPr>
        <w:t>2</w:t>
      </w:r>
      <w:r>
        <w:rPr>
          <w:rFonts w:cs="_5b8b_4f53"/>
          <w:color w:val="000000"/>
          <w:kern w:val="0"/>
          <w:shd w:val="clear" w:color="auto" w:fill="FFFFFF"/>
        </w:rPr>
        <w:t>个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12、</w:t>
      </w:r>
      <w:r>
        <w:rPr>
          <w:rFonts w:cs="_5b8b_4f53"/>
          <w:color w:val="000000"/>
          <w:kern w:val="0"/>
          <w:shd w:val="clear" w:color="auto" w:fill="FFFFFF"/>
        </w:rPr>
        <w:t>滴药瓶：</w:t>
      </w:r>
      <w:r>
        <w:rPr>
          <w:color w:val="000000"/>
          <w:kern w:val="0"/>
          <w:shd w:val="clear" w:color="auto" w:fill="FFFFFF"/>
        </w:rPr>
        <w:t>4个、磨沙口玻璃药瓶（透明/棕色）30cc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13、</w:t>
      </w:r>
      <w:r>
        <w:rPr>
          <w:rFonts w:cs="_5b8b_4f53"/>
          <w:color w:val="000000"/>
          <w:kern w:val="0"/>
          <w:shd w:val="clear" w:color="auto" w:fill="FFFFFF"/>
        </w:rPr>
        <w:t>压缩机马达 ：</w:t>
      </w:r>
      <w:r>
        <w:rPr>
          <w:rFonts w:hint="eastAsia" w:cs="_5b8b_4f53"/>
          <w:color w:val="000000"/>
          <w:kern w:val="0"/>
          <w:shd w:val="clear" w:color="auto" w:fill="FFFFFF"/>
        </w:rPr>
        <w:t>q</w:t>
      </w:r>
      <w:r>
        <w:rPr>
          <w:rFonts w:hint="eastAsia" w:cs="_5b8b_4f53"/>
          <w:color w:val="000000"/>
          <w:kern w:val="0"/>
          <w:shd w:val="clear" w:color="auto" w:fill="FFFFFF"/>
        </w:rPr>
        <w:tab/>
      </w:r>
      <w:r>
        <w:rPr>
          <w:rFonts w:hint="eastAsia" w:cs="_5b8b_4f53"/>
          <w:color w:val="000000"/>
          <w:kern w:val="0"/>
          <w:shd w:val="clear" w:color="auto" w:fill="FFFFFF"/>
        </w:rPr>
        <w:t>12</w:t>
      </w:r>
      <w:r>
        <w:rPr>
          <w:rFonts w:cs="_5b8b_4f53"/>
          <w:color w:val="000000"/>
          <w:kern w:val="0"/>
          <w:shd w:val="clear" w:color="auto" w:fill="FFFFFF"/>
        </w:rPr>
        <w:t>1台、功率</w:t>
      </w:r>
      <w:r>
        <w:rPr>
          <w:color w:val="000000"/>
          <w:kern w:val="0"/>
          <w:shd w:val="clear" w:color="auto" w:fill="FFFFFF"/>
        </w:rPr>
        <w:t>80W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14、</w:t>
      </w:r>
      <w:r>
        <w:rPr>
          <w:rFonts w:cs="_5b8b_4f53"/>
          <w:color w:val="000000"/>
          <w:kern w:val="0"/>
          <w:shd w:val="clear" w:color="auto" w:fill="FFFFFF"/>
        </w:rPr>
        <w:t>真空吸引马达：1台、功率</w:t>
      </w:r>
      <w:r>
        <w:rPr>
          <w:color w:val="000000"/>
          <w:kern w:val="0"/>
          <w:shd w:val="clear" w:color="auto" w:fill="FFFFFF"/>
        </w:rPr>
        <w:t>370W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15、X射线胶片观察灯：1个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16、</w:t>
      </w:r>
      <w:r>
        <w:rPr>
          <w:rFonts w:cs="_5b8b_4f53"/>
          <w:color w:val="000000"/>
          <w:kern w:val="0"/>
          <w:shd w:val="clear" w:color="auto" w:fill="FFFFFF"/>
        </w:rPr>
        <w:t>欧氏管装置：</w:t>
      </w:r>
      <w:r>
        <w:rPr>
          <w:color w:val="000000"/>
          <w:kern w:val="0"/>
          <w:shd w:val="clear" w:color="auto" w:fill="FFFFFF"/>
        </w:rPr>
        <w:t>1套，治耳鸣、耳聋。</w:t>
      </w:r>
    </w:p>
    <w:p>
      <w:pPr>
        <w:pStyle w:val="10"/>
        <w:rPr>
          <w:rFonts w:cs="宋体"/>
          <w:color w:val="000000"/>
        </w:rPr>
      </w:pPr>
      <w:r>
        <w:rPr>
          <w:color w:val="000000"/>
          <w:kern w:val="0"/>
          <w:shd w:val="clear" w:color="auto" w:fill="FFFFFF"/>
        </w:rPr>
        <w:t>17、</w:t>
      </w:r>
      <w:r>
        <w:rPr>
          <w:rFonts w:cs="_5b8b_4f53"/>
          <w:color w:val="000000"/>
          <w:kern w:val="0"/>
          <w:shd w:val="clear" w:color="auto" w:fill="FFFFFF"/>
        </w:rPr>
        <w:t>排污装置：</w:t>
      </w:r>
      <w:r>
        <w:rPr>
          <w:color w:val="000000"/>
          <w:kern w:val="0"/>
          <w:shd w:val="clear" w:color="auto" w:fill="FFFFFF"/>
        </w:rPr>
        <w:t>1套</w:t>
      </w:r>
      <w:r>
        <w:rPr>
          <w:rFonts w:cs="_5b8b_4f53"/>
          <w:color w:val="000000"/>
          <w:kern w:val="0"/>
          <w:shd w:val="clear" w:color="auto" w:fill="FFFFFF"/>
        </w:rPr>
        <w:t>，主副污物瓶设计</w:t>
      </w:r>
    </w:p>
    <w:p>
      <w:pPr>
        <w:pStyle w:val="10"/>
        <w:rPr>
          <w:rFonts w:cs="宋体"/>
          <w:b/>
          <w:color w:val="000000"/>
        </w:rPr>
      </w:pPr>
      <w:r>
        <w:rPr>
          <w:rFonts w:hint="eastAsia" w:cs="_5b8b_4f53"/>
          <w:b/>
          <w:color w:val="000000"/>
          <w:kern w:val="0"/>
          <w:shd w:val="clear" w:color="auto" w:fill="FFFFFF"/>
        </w:rPr>
        <w:t>（二）</w:t>
      </w:r>
      <w:r>
        <w:rPr>
          <w:rFonts w:cs="_5b8b_4f53"/>
          <w:b/>
          <w:color w:val="000000"/>
          <w:kern w:val="0"/>
          <w:shd w:val="clear" w:color="auto" w:fill="FFFFFF"/>
        </w:rPr>
        <w:t>耳鼻喉诊疗台技术参数</w:t>
      </w:r>
    </w:p>
    <w:p>
      <w:pPr>
        <w:pStyle w:val="10"/>
        <w:rPr>
          <w:rFonts w:cs="宋体"/>
          <w:color w:val="000000"/>
        </w:rPr>
      </w:pPr>
      <w:r>
        <w:rPr>
          <w:rFonts w:cs="_5b8b_4f53"/>
          <w:color w:val="000000"/>
          <w:kern w:val="0"/>
          <w:shd w:val="clear" w:color="auto" w:fill="FFFFFF"/>
        </w:rPr>
        <w:t>（成像系统）</w:t>
      </w:r>
    </w:p>
    <w:p>
      <w:pPr>
        <w:pStyle w:val="10"/>
        <w:rPr>
          <w:rFonts w:cs="宋体"/>
          <w:b/>
          <w:color w:val="000000"/>
        </w:rPr>
      </w:pPr>
      <w:r>
        <w:rPr>
          <w:rFonts w:hint="eastAsia" w:cs="_5b8b_4f53"/>
          <w:b/>
          <w:color w:val="000000"/>
          <w:kern w:val="0"/>
          <w:shd w:val="clear" w:color="auto" w:fill="FFFFFF"/>
        </w:rPr>
        <w:t>1</w:t>
      </w:r>
      <w:r>
        <w:rPr>
          <w:rFonts w:cs="_5b8b_4f53"/>
          <w:b/>
          <w:color w:val="000000"/>
          <w:kern w:val="0"/>
          <w:shd w:val="clear" w:color="auto" w:fill="FFFFFF"/>
        </w:rPr>
        <w:t>、内窥镜技术参数</w:t>
      </w:r>
    </w:p>
    <w:p>
      <w:pPr>
        <w:pStyle w:val="10"/>
        <w:rPr>
          <w:rFonts w:cs="宋体"/>
          <w:color w:val="000000"/>
        </w:rPr>
      </w:pPr>
      <w:r>
        <w:rPr>
          <w:rFonts w:cs="_5b8b_4f53"/>
          <w:color w:val="000000"/>
          <w:kern w:val="0"/>
          <w:shd w:val="clear" w:color="auto" w:fill="FFFFFF"/>
        </w:rPr>
        <w:t>鼻窦镜</w:t>
      </w:r>
      <w:r>
        <w:rPr>
          <w:color w:val="000000"/>
          <w:kern w:val="0"/>
          <w:shd w:val="clear" w:color="auto" w:fill="FFFFFF"/>
        </w:rPr>
        <w:t> 1支</w:t>
      </w:r>
      <w:r>
        <w:rPr>
          <w:rFonts w:hint="eastAsia"/>
          <w:color w:val="000000"/>
          <w:kern w:val="0"/>
          <w:shd w:val="clear" w:color="auto" w:fill="FFFFFF"/>
        </w:rPr>
        <w:t>、</w:t>
      </w:r>
      <w:r>
        <w:rPr>
          <w:color w:val="000000"/>
          <w:kern w:val="0"/>
          <w:shd w:val="clear" w:color="auto" w:fill="FFFFFF"/>
        </w:rPr>
        <w:t>喉镜 1支</w:t>
      </w:r>
      <w:r>
        <w:rPr>
          <w:rFonts w:hint="eastAsia"/>
          <w:color w:val="000000"/>
          <w:kern w:val="0"/>
          <w:shd w:val="clear" w:color="auto" w:fill="FFFFFF"/>
        </w:rPr>
        <w:t>、</w:t>
      </w:r>
      <w:r>
        <w:rPr>
          <w:color w:val="000000"/>
          <w:kern w:val="0"/>
          <w:shd w:val="clear" w:color="auto" w:fill="FFFFFF"/>
        </w:rPr>
        <w:t>耳镜1支</w:t>
      </w:r>
    </w:p>
    <w:tbl>
      <w:tblPr>
        <w:tblStyle w:val="7"/>
        <w:tblW w:w="890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37"/>
        <w:gridCol w:w="1798"/>
        <w:gridCol w:w="1075"/>
        <w:gridCol w:w="851"/>
        <w:gridCol w:w="1701"/>
        <w:gridCol w:w="17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序号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名称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插入部最大外径（内窥镜）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视向角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视场角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中心角分辨力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jc w:val="center"/>
            </w:pPr>
            <w:r>
              <w:rPr>
                <w:kern w:val="0"/>
              </w:rPr>
              <w:t>内窥镜工作长度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1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鼻 窦 镜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Φ4.0mm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rPr>
                <w:kern w:val="0"/>
              </w:rPr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0° </w:t>
            </w:r>
          </w:p>
          <w:p>
            <w:pPr>
              <w:pStyle w:val="10"/>
              <w:rPr>
                <w:kern w:val="0"/>
              </w:rPr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30° 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70°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 </w:t>
            </w: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60°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r</w:t>
            </w:r>
            <w:r>
              <w:rPr>
                <w:i/>
                <w:kern w:val="0"/>
              </w:rPr>
              <w:t>a</w:t>
            </w:r>
            <w:r>
              <w:rPr>
                <w:kern w:val="0"/>
              </w:rPr>
              <w:t>(</w:t>
            </w:r>
            <w:r>
              <w:rPr>
                <w:i/>
                <w:kern w:val="0"/>
              </w:rPr>
              <w:t>d</w:t>
            </w:r>
            <w:r>
              <w:rPr>
                <w:kern w:val="0"/>
              </w:rPr>
              <w:t>)≥3.267 C/°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 </w:t>
            </w:r>
            <w:r>
              <w:rPr>
                <w:color w:val="000000"/>
                <w:kern w:val="0"/>
              </w:rPr>
              <w:t>□175</w:t>
            </w:r>
            <w:r>
              <w:rPr>
                <w:kern w:val="0"/>
              </w:rPr>
              <w:t>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2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喉  镜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rPr>
                <w:kern w:val="0"/>
              </w:rPr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Φ6.0mm 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Φ8.0mm 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rPr>
                <w:kern w:val="0"/>
              </w:rPr>
            </w:pPr>
            <w:r>
              <w:rPr>
                <w:color w:val="000000"/>
                <w:kern w:val="0"/>
              </w:rPr>
              <w:t>□7</w:t>
            </w:r>
            <w:r>
              <w:rPr>
                <w:kern w:val="0"/>
              </w:rPr>
              <w:t>0°</w:t>
            </w:r>
          </w:p>
          <w:p>
            <w:pPr>
              <w:pStyle w:val="10"/>
            </w:pPr>
            <w:r>
              <w:rPr>
                <w:kern w:val="0"/>
              </w:rPr>
              <w:t> </w:t>
            </w: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90° 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45°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60°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r</w:t>
            </w:r>
            <w:r>
              <w:rPr>
                <w:i/>
                <w:kern w:val="0"/>
              </w:rPr>
              <w:t>a</w:t>
            </w:r>
            <w:r>
              <w:rPr>
                <w:kern w:val="0"/>
              </w:rPr>
              <w:t>(</w:t>
            </w:r>
            <w:r>
              <w:rPr>
                <w:i/>
                <w:kern w:val="0"/>
              </w:rPr>
              <w:t>d</w:t>
            </w:r>
            <w:r>
              <w:rPr>
                <w:kern w:val="0"/>
              </w:rPr>
              <w:t>)≥3.267 C/°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□179</w:t>
            </w:r>
            <w:r>
              <w:rPr>
                <w:kern w:val="0"/>
              </w:rPr>
              <w:t>mm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□184</w:t>
            </w:r>
            <w:r>
              <w:rPr>
                <w:kern w:val="0"/>
              </w:rPr>
              <w:t>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3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耳镜</w:t>
            </w:r>
          </w:p>
        </w:tc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Φ2.7mm </w:t>
            </w: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Φ3.0mm 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Φ4.0mm 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rPr>
                <w:kern w:val="0"/>
              </w:rPr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0° </w:t>
            </w:r>
          </w:p>
          <w:p>
            <w:pPr>
              <w:pStyle w:val="10"/>
            </w:pPr>
            <w:r>
              <w:rPr>
                <w:kern w:val="0"/>
              </w:rPr>
              <w:t> </w:t>
            </w: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30°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45°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</w:t>
            </w:r>
            <w:r>
              <w:rPr>
                <w:kern w:val="0"/>
              </w:rPr>
              <w:t>60°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kern w:val="0"/>
              </w:rPr>
              <w:t>r</w:t>
            </w:r>
            <w:r>
              <w:rPr>
                <w:i/>
                <w:kern w:val="0"/>
              </w:rPr>
              <w:t>a</w:t>
            </w:r>
            <w:r>
              <w:rPr>
                <w:kern w:val="0"/>
              </w:rPr>
              <w:t>(</w:t>
            </w:r>
            <w:r>
              <w:rPr>
                <w:i/>
                <w:kern w:val="0"/>
              </w:rPr>
              <w:t>d</w:t>
            </w:r>
            <w:r>
              <w:rPr>
                <w:kern w:val="0"/>
              </w:rPr>
              <w:t>)≥3.267 C/°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</w:pPr>
            <w:r>
              <w:rPr>
                <w:color w:val="000000"/>
                <w:kern w:val="0"/>
              </w:rPr>
              <w:t>□50</w:t>
            </w:r>
            <w:r>
              <w:rPr>
                <w:kern w:val="0"/>
              </w:rPr>
              <w:t>mm</w:t>
            </w:r>
          </w:p>
          <w:p>
            <w:pPr>
              <w:pStyle w:val="10"/>
            </w:pPr>
            <w:r>
              <w:rPr>
                <w:color w:val="000000"/>
                <w:kern w:val="0"/>
              </w:rPr>
              <w:t>□100</w:t>
            </w:r>
            <w:r>
              <w:rPr>
                <w:kern w:val="0"/>
              </w:rPr>
              <w:t>mm</w:t>
            </w:r>
          </w:p>
        </w:tc>
      </w:tr>
    </w:tbl>
    <w:p>
      <w:pPr>
        <w:pStyle w:val="10"/>
        <w:rPr>
          <w:b/>
          <w:kern w:val="0"/>
          <w:shd w:val="clear" w:color="auto" w:fill="FFFFFF"/>
        </w:rPr>
      </w:pPr>
      <w:r>
        <w:rPr>
          <w:rFonts w:ascii="宋体" w:hAnsi="宋体"/>
          <w:b/>
          <w:color w:val="000000"/>
          <w:kern w:val="0"/>
          <w:sz w:val="24"/>
          <w:shd w:val="clear" w:color="auto" w:fill="FFFFFF"/>
        </w:rPr>
        <w:t> </w:t>
      </w:r>
      <w:r>
        <w:rPr>
          <w:rFonts w:hint="eastAsia"/>
          <w:b/>
          <w:kern w:val="0"/>
          <w:shd w:val="clear" w:color="auto" w:fill="FFFFFF"/>
        </w:rPr>
        <w:t>2</w:t>
      </w:r>
      <w:r>
        <w:rPr>
          <w:b/>
          <w:kern w:val="0"/>
          <w:shd w:val="clear" w:color="auto" w:fill="FFFFFF"/>
        </w:rPr>
        <w:t>、LED冷光源技术参数</w:t>
      </w:r>
    </w:p>
    <w:p>
      <w:pPr>
        <w:pStyle w:val="10"/>
        <w:rPr>
          <w:szCs w:val="27"/>
        </w:rPr>
      </w:pPr>
      <w:r>
        <w:rPr>
          <w:rFonts w:hint="eastAsia"/>
          <w:kern w:val="0"/>
          <w:shd w:val="clear" w:color="auto" w:fill="FFFFFF"/>
        </w:rPr>
        <w:t>（</w:t>
      </w:r>
      <w:r>
        <w:rPr>
          <w:szCs w:val="27"/>
          <w:shd w:val="clear" w:color="auto" w:fill="FFFFFF"/>
        </w:rPr>
        <w:t>1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电源条件：a.c.220V、50Hz 相对允差±1%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2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输入功率：20VA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3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采用进口LED发光组件，稳定性强；                   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4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寿命长；LED发光寿命长达2万~4万小时，无需更换灯泡，节约成本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5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 色温</w:t>
      </w:r>
      <w:r>
        <w:rPr>
          <w:rFonts w:hint="eastAsia" w:ascii="宋体" w:hAnsi="宋体" w:cs="宋体"/>
          <w:szCs w:val="27"/>
          <w:shd w:val="clear" w:color="auto" w:fill="FFFFFF"/>
        </w:rPr>
        <w:t>≧</w:t>
      </w:r>
      <w:r>
        <w:rPr>
          <w:szCs w:val="27"/>
          <w:shd w:val="clear" w:color="auto" w:fill="FFFFFF"/>
        </w:rPr>
        <w:t>6500K，发光颜色纯，无杂光；                         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6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 照度高；1900000Lx  通透性好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7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 噪声；</w:t>
      </w:r>
      <w:r>
        <w:rPr>
          <w:rFonts w:hint="eastAsia" w:ascii="宋体" w:hAnsi="宋体" w:cs="宋体"/>
          <w:szCs w:val="27"/>
          <w:shd w:val="clear" w:color="auto" w:fill="FFFFFF"/>
        </w:rPr>
        <w:t>≦</w:t>
      </w:r>
      <w:r>
        <w:rPr>
          <w:szCs w:val="27"/>
          <w:shd w:val="clear" w:color="auto" w:fill="FFFFFF"/>
        </w:rPr>
        <w:t>55dB(A)；                                        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（8）</w:t>
      </w:r>
      <w:r>
        <w:rPr>
          <w:szCs w:val="27"/>
          <w:shd w:val="clear" w:color="auto" w:fill="FFFFFF"/>
        </w:rPr>
        <w:t>大气压力；860hPa~1060hPa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9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 整机外表温度；</w:t>
      </w:r>
      <w:r>
        <w:rPr>
          <w:rFonts w:hint="eastAsia" w:ascii="宋体" w:hAnsi="宋体" w:cs="宋体"/>
          <w:szCs w:val="27"/>
          <w:shd w:val="clear" w:color="auto" w:fill="FFFFFF"/>
        </w:rPr>
        <w:t>≦</w:t>
      </w:r>
      <w:r>
        <w:rPr>
          <w:szCs w:val="27"/>
          <w:shd w:val="clear" w:color="auto" w:fill="FFFFFF"/>
        </w:rPr>
        <w:t>60</w:t>
      </w:r>
      <w:r>
        <w:rPr>
          <w:rFonts w:hint="eastAsia" w:ascii="宋体" w:hAnsi="宋体" w:cs="宋体"/>
          <w:szCs w:val="27"/>
          <w:shd w:val="clear" w:color="auto" w:fill="FFFFFF"/>
        </w:rPr>
        <w:t>℃</w:t>
      </w:r>
      <w:r>
        <w:rPr>
          <w:szCs w:val="27"/>
          <w:shd w:val="clear" w:color="auto" w:fill="FFFFFF"/>
        </w:rPr>
        <w:t>；                         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（10）</w:t>
      </w:r>
      <w:r>
        <w:rPr>
          <w:szCs w:val="27"/>
          <w:shd w:val="clear" w:color="auto" w:fill="FFFFFF"/>
        </w:rPr>
        <w:t>光输出孔；直径为（10±0.10）mm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11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有效光功率；</w:t>
      </w:r>
      <w:r>
        <w:rPr>
          <w:rFonts w:hint="eastAsia" w:ascii="宋体" w:hAnsi="宋体" w:cs="宋体"/>
          <w:szCs w:val="27"/>
          <w:shd w:val="clear" w:color="auto" w:fill="FFFFFF"/>
        </w:rPr>
        <w:t>≧</w:t>
      </w:r>
      <w:r>
        <w:rPr>
          <w:szCs w:val="27"/>
          <w:shd w:val="clear" w:color="auto" w:fill="FFFFFF"/>
        </w:rPr>
        <w:t>100mW；                               </w:t>
      </w:r>
    </w:p>
    <w:p>
      <w:pPr>
        <w:pStyle w:val="10"/>
        <w:rPr>
          <w:szCs w:val="27"/>
        </w:rPr>
      </w:pPr>
      <w:r>
        <w:rPr>
          <w:rFonts w:hint="eastAsia"/>
          <w:szCs w:val="27"/>
          <w:shd w:val="clear" w:color="auto" w:fill="FFFFFF"/>
        </w:rPr>
        <w:t>（12）</w:t>
      </w:r>
      <w:r>
        <w:rPr>
          <w:szCs w:val="27"/>
          <w:shd w:val="clear" w:color="auto" w:fill="FFFFFF"/>
        </w:rPr>
        <w:t>净重：3.85KG</w:t>
      </w:r>
    </w:p>
    <w:p>
      <w:pPr>
        <w:pStyle w:val="10"/>
        <w:rPr>
          <w:szCs w:val="27"/>
        </w:rPr>
      </w:pPr>
      <w:r>
        <w:rPr>
          <w:szCs w:val="27"/>
          <w:shd w:val="clear" w:color="auto" w:fill="FFFFFF"/>
        </w:rPr>
        <w:t> </w:t>
      </w:r>
      <w:r>
        <w:rPr>
          <w:rFonts w:hint="eastAsia"/>
          <w:szCs w:val="27"/>
          <w:shd w:val="clear" w:color="auto" w:fill="FFFFFF"/>
        </w:rPr>
        <w:t>（</w:t>
      </w:r>
      <w:r>
        <w:rPr>
          <w:szCs w:val="27"/>
          <w:shd w:val="clear" w:color="auto" w:fill="FFFFFF"/>
        </w:rPr>
        <w:t>13</w:t>
      </w:r>
      <w:r>
        <w:rPr>
          <w:rFonts w:hint="eastAsia"/>
          <w:szCs w:val="27"/>
          <w:shd w:val="clear" w:color="auto" w:fill="FFFFFF"/>
        </w:rPr>
        <w:t>）</w:t>
      </w:r>
      <w:r>
        <w:rPr>
          <w:szCs w:val="27"/>
          <w:shd w:val="clear" w:color="auto" w:fill="FFFFFF"/>
        </w:rPr>
        <w:t>导光束：长度4mm*2000mm</w:t>
      </w:r>
    </w:p>
    <w:p>
      <w:pPr>
        <w:pStyle w:val="10"/>
        <w:rPr>
          <w:rFonts w:cs="宋体"/>
          <w:b/>
        </w:rPr>
      </w:pPr>
      <w:r>
        <w:rPr>
          <w:rFonts w:hint="eastAsia"/>
          <w:b/>
          <w:kern w:val="0"/>
          <w:shd w:val="clear" w:color="auto" w:fill="FFFFFF"/>
        </w:rPr>
        <w:t>3、</w:t>
      </w:r>
      <w:r>
        <w:rPr>
          <w:b/>
          <w:kern w:val="0"/>
          <w:shd w:val="clear" w:color="auto" w:fill="FFFFFF"/>
        </w:rPr>
        <w:t>摄像机技术参数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（1）</w:t>
      </w:r>
      <w:r>
        <w:rPr>
          <w:kern w:val="0"/>
          <w:shd w:val="clear" w:color="auto" w:fill="FFFFFF"/>
        </w:rPr>
        <w:t> 高清摄像头：原装SONY进口芯片，数字信号；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（2）</w:t>
      </w:r>
      <w:r>
        <w:rPr>
          <w:kern w:val="0"/>
          <w:shd w:val="clear" w:color="auto" w:fill="FFFFFF"/>
        </w:rPr>
        <w:t>消光速度：小于0.2秒.进入腔体遇水不会反光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（3）</w:t>
      </w:r>
      <w:r>
        <w:rPr>
          <w:kern w:val="0"/>
          <w:shd w:val="clear" w:color="auto" w:fill="FFFFFF"/>
        </w:rPr>
        <w:t>摄像头8级防水，防止手术过程中水浸润；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（4）</w:t>
      </w:r>
      <w:r>
        <w:rPr>
          <w:kern w:val="0"/>
          <w:shd w:val="clear" w:color="auto" w:fill="FFFFFF"/>
        </w:rPr>
        <w:t>特殊抗干扰处理，有效解决高频电刀产生的干扰纹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（5）</w:t>
      </w:r>
      <w:r>
        <w:rPr>
          <w:kern w:val="0"/>
          <w:shd w:val="clear" w:color="auto" w:fill="FFFFFF"/>
        </w:rPr>
        <w:t>分辨率：700TVL（线） 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（6）</w:t>
      </w:r>
      <w:r>
        <w:rPr>
          <w:kern w:val="0"/>
          <w:shd w:val="clear" w:color="auto" w:fill="FFFFFF"/>
        </w:rPr>
        <w:t>有效像；P:795(H)*596(V)；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（7）</w:t>
      </w:r>
      <w:r>
        <w:rPr>
          <w:kern w:val="0"/>
          <w:shd w:val="clear" w:color="auto" w:fill="FFFFFF"/>
        </w:rPr>
        <w:t>扫描方式：隔行扫描；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（8）</w:t>
      </w:r>
      <w:r>
        <w:rPr>
          <w:kern w:val="0"/>
          <w:shd w:val="clear" w:color="auto" w:fill="FFFFFF"/>
        </w:rPr>
        <w:t>语言：中文/英文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（9）</w:t>
      </w:r>
      <w:r>
        <w:rPr>
          <w:kern w:val="0"/>
          <w:shd w:val="clear" w:color="auto" w:fill="FFFFFF"/>
        </w:rPr>
        <w:t>调焦范围：</w:t>
      </w:r>
      <w:r>
        <w:rPr>
          <w:rFonts w:hint="eastAsia" w:ascii="宋体" w:hAnsi="宋体" w:cs="宋体"/>
          <w:kern w:val="0"/>
          <w:shd w:val="clear" w:color="auto" w:fill="FFFFFF"/>
        </w:rPr>
        <w:t>≧</w:t>
      </w:r>
      <w:r>
        <w:rPr>
          <w:kern w:val="0"/>
          <w:shd w:val="clear" w:color="auto" w:fill="FFFFFF"/>
        </w:rPr>
        <w:t>（2~200）m；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（10）</w:t>
      </w:r>
      <w:r>
        <w:rPr>
          <w:kern w:val="0"/>
          <w:shd w:val="clear" w:color="auto" w:fill="FFFFFF"/>
        </w:rPr>
        <w:t>扫描频率：N:60HZ   P:60HZ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（11）</w:t>
      </w:r>
      <w:r>
        <w:rPr>
          <w:kern w:val="0"/>
          <w:shd w:val="clear" w:color="auto" w:fill="FFFFFF"/>
        </w:rPr>
        <w:t>亮度：ODS   可调； 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（12）</w:t>
      </w:r>
      <w:r>
        <w:rPr>
          <w:kern w:val="0"/>
          <w:shd w:val="clear" w:color="auto" w:fill="FFFFFF"/>
        </w:rPr>
        <w:t>信噪比:</w:t>
      </w:r>
      <w:r>
        <w:rPr>
          <w:rFonts w:hint="eastAsia" w:ascii="宋体" w:hAnsi="宋体" w:cs="宋体"/>
          <w:kern w:val="0"/>
          <w:shd w:val="clear" w:color="auto" w:fill="FFFFFF"/>
        </w:rPr>
        <w:t>≧</w:t>
      </w:r>
      <w:r>
        <w:rPr>
          <w:kern w:val="0"/>
          <w:shd w:val="clear" w:color="auto" w:fill="FFFFFF"/>
        </w:rPr>
        <w:t>50dB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（13）</w:t>
      </w:r>
      <w:r>
        <w:rPr>
          <w:kern w:val="0"/>
          <w:shd w:val="clear" w:color="auto" w:fill="FFFFFF"/>
        </w:rPr>
        <w:t>最低照度：F1.2时</w:t>
      </w:r>
      <w:r>
        <w:rPr>
          <w:rFonts w:hint="eastAsia" w:ascii="宋体" w:hAnsi="宋体" w:cs="宋体"/>
          <w:kern w:val="0"/>
          <w:shd w:val="clear" w:color="auto" w:fill="FFFFFF"/>
        </w:rPr>
        <w:t>≦</w:t>
      </w:r>
      <w:r>
        <w:rPr>
          <w:kern w:val="0"/>
          <w:shd w:val="clear" w:color="auto" w:fill="FFFFFF"/>
        </w:rPr>
        <w:t>0.5Lux；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（14）</w:t>
      </w:r>
      <w:r>
        <w:rPr>
          <w:kern w:val="0"/>
          <w:shd w:val="clear" w:color="auto" w:fill="FFFFFF"/>
        </w:rPr>
        <w:t>视频输出：BNC*2，VGA*1，远程端口*1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（15）</w:t>
      </w:r>
      <w:r>
        <w:rPr>
          <w:kern w:val="0"/>
          <w:shd w:val="clear" w:color="auto" w:fill="FFFFFF"/>
        </w:rPr>
        <w:t>认证：CE (欧盟认证)；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（16）</w:t>
      </w:r>
      <w:r>
        <w:rPr>
          <w:kern w:val="0"/>
          <w:shd w:val="clear" w:color="auto" w:fill="FFFFFF"/>
        </w:rPr>
        <w:t>光学接口：使用范围可接各种硬管内窥镜</w:t>
      </w:r>
    </w:p>
    <w:p>
      <w:pPr>
        <w:pStyle w:val="10"/>
        <w:rPr>
          <w:rFonts w:cs="宋体"/>
          <w:b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b/>
          <w:kern w:val="0"/>
          <w:shd w:val="clear" w:color="auto" w:fill="FFFFFF"/>
        </w:rPr>
        <w:t>4</w:t>
      </w:r>
      <w:r>
        <w:rPr>
          <w:b/>
          <w:kern w:val="0"/>
          <w:shd w:val="clear" w:color="auto" w:fill="FFFFFF"/>
        </w:rPr>
        <w:t>、彩色监视器技术参数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（1）</w:t>
      </w:r>
      <w:r>
        <w:rPr>
          <w:kern w:val="0"/>
          <w:shd w:val="clear" w:color="auto" w:fill="FFFFFF"/>
        </w:rPr>
        <w:t>分辨率；1280×1024；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（2）</w:t>
      </w:r>
      <w:r>
        <w:rPr>
          <w:kern w:val="0"/>
          <w:shd w:val="clear" w:color="auto" w:fill="FFFFFF"/>
        </w:rPr>
        <w:t>电源输入：AC220V/50HZ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（3）</w:t>
      </w:r>
      <w:r>
        <w:rPr>
          <w:kern w:val="0"/>
          <w:shd w:val="clear" w:color="auto" w:fill="FFFFFF"/>
        </w:rPr>
        <w:t>外观尺寸：450×463×148mm 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（4）</w:t>
      </w:r>
      <w:r>
        <w:rPr>
          <w:kern w:val="0"/>
          <w:shd w:val="clear" w:color="auto" w:fill="FFFFFF"/>
        </w:rPr>
        <w:t>净重：3.018KG 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（5）</w:t>
      </w:r>
      <w:r>
        <w:rPr>
          <w:kern w:val="0"/>
          <w:shd w:val="clear" w:color="auto" w:fill="FFFFFF"/>
        </w:rPr>
        <w:t>液晶屏；                                                             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（6）</w:t>
      </w:r>
      <w:r>
        <w:rPr>
          <w:kern w:val="0"/>
          <w:shd w:val="clear" w:color="auto" w:fill="FFFFFF"/>
        </w:rPr>
        <w:t>比例；5:4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（7）</w:t>
      </w:r>
      <w:r>
        <w:rPr>
          <w:kern w:val="0"/>
          <w:shd w:val="clear" w:color="auto" w:fill="FFFFFF"/>
        </w:rPr>
        <w:t>色彩；1670万；                                   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 </w:t>
      </w:r>
      <w:r>
        <w:rPr>
          <w:rFonts w:hint="eastAsia"/>
          <w:kern w:val="0"/>
          <w:shd w:val="clear" w:color="auto" w:fill="FFFFFF"/>
        </w:rPr>
        <w:t>（8）</w:t>
      </w:r>
      <w:r>
        <w:rPr>
          <w:kern w:val="0"/>
          <w:shd w:val="clear" w:color="auto" w:fill="FFFFFF"/>
        </w:rPr>
        <w:t>信号接口；DVI/USB/VGA/BNC(AV)/S-VIDEO/RGB/YPBPR/SDI；</w:t>
      </w:r>
    </w:p>
    <w:p>
      <w:pPr>
        <w:pStyle w:val="10"/>
        <w:rPr>
          <w:b/>
          <w:kern w:val="0"/>
          <w:shd w:val="clear" w:color="auto" w:fill="FFFFFF"/>
        </w:rPr>
      </w:pPr>
      <w:r>
        <w:rPr>
          <w:rFonts w:hint="eastAsia"/>
          <w:b/>
          <w:kern w:val="0"/>
          <w:shd w:val="clear" w:color="auto" w:fill="FFFFFF"/>
        </w:rPr>
        <w:t>5</w:t>
      </w:r>
      <w:r>
        <w:rPr>
          <w:b/>
          <w:kern w:val="0"/>
          <w:shd w:val="clear" w:color="auto" w:fill="FFFFFF"/>
        </w:rPr>
        <w:t>、电脑（主机+显示器）</w:t>
      </w:r>
      <w:r>
        <w:rPr>
          <w:rFonts w:hint="eastAsia"/>
          <w:b/>
          <w:kern w:val="0"/>
          <w:shd w:val="clear" w:color="auto" w:fill="FFFFFF"/>
        </w:rPr>
        <w:t xml:space="preserve">  1套</w:t>
      </w:r>
    </w:p>
    <w:p>
      <w:pPr>
        <w:pStyle w:val="10"/>
        <w:rPr>
          <w:rFonts w:cs="宋体"/>
        </w:rPr>
      </w:pPr>
      <w:r>
        <w:rPr>
          <w:rFonts w:hint="eastAsia" w:cs="宋体"/>
        </w:rPr>
        <w:t>兼容机电脑:处理器G2010双核，内存2G，显卡主板集成，硬盘1000G，显示器19.5寸</w:t>
      </w:r>
    </w:p>
    <w:p>
      <w:pPr>
        <w:pStyle w:val="10"/>
        <w:rPr>
          <w:b/>
          <w:kern w:val="0"/>
          <w:shd w:val="clear" w:color="auto" w:fill="FFFFFF"/>
        </w:rPr>
      </w:pPr>
      <w:r>
        <w:rPr>
          <w:rFonts w:hint="eastAsia"/>
          <w:b/>
          <w:kern w:val="0"/>
          <w:shd w:val="clear" w:color="auto" w:fill="FFFFFF"/>
        </w:rPr>
        <w:t>6</w:t>
      </w:r>
      <w:r>
        <w:rPr>
          <w:b/>
          <w:kern w:val="0"/>
          <w:shd w:val="clear" w:color="auto" w:fill="FFFFFF"/>
        </w:rPr>
        <w:t>、打印机</w:t>
      </w:r>
      <w:r>
        <w:rPr>
          <w:rFonts w:hint="eastAsia"/>
          <w:b/>
          <w:kern w:val="0"/>
          <w:shd w:val="clear" w:color="auto" w:fill="FFFFFF"/>
        </w:rPr>
        <w:t xml:space="preserve">      1台</w:t>
      </w:r>
    </w:p>
    <w:p>
      <w:pPr>
        <w:pStyle w:val="10"/>
        <w:rPr>
          <w:rFonts w:cs="宋体"/>
        </w:rPr>
      </w:pPr>
      <w:r>
        <w:rPr>
          <w:rFonts w:hint="eastAsia" w:cs="宋体"/>
        </w:rPr>
        <w:t>喷墨多功能一体机，A3幅面，黑白打印速度34PPM,支持无线网络打印</w:t>
      </w:r>
    </w:p>
    <w:p>
      <w:pPr>
        <w:pStyle w:val="10"/>
        <w:rPr>
          <w:b/>
          <w:kern w:val="0"/>
          <w:shd w:val="clear" w:color="auto" w:fill="FFFFFF"/>
        </w:rPr>
      </w:pPr>
      <w:r>
        <w:rPr>
          <w:rFonts w:hint="eastAsia"/>
          <w:b/>
          <w:kern w:val="0"/>
          <w:shd w:val="clear" w:color="auto" w:fill="FFFFFF"/>
        </w:rPr>
        <w:t>7</w:t>
      </w:r>
      <w:r>
        <w:rPr>
          <w:b/>
          <w:kern w:val="0"/>
          <w:shd w:val="clear" w:color="auto" w:fill="FFFFFF"/>
        </w:rPr>
        <w:t>、耳鼻喉科专用软件：耳鼻喉科专用图文软件</w:t>
      </w:r>
      <w:r>
        <w:rPr>
          <w:rFonts w:hint="eastAsia"/>
          <w:b/>
          <w:kern w:val="0"/>
          <w:shd w:val="clear" w:color="auto" w:fill="FFFFFF"/>
        </w:rPr>
        <w:t xml:space="preserve">     </w:t>
      </w:r>
      <w:r>
        <w:rPr>
          <w:b/>
          <w:kern w:val="0"/>
          <w:shd w:val="clear" w:color="auto" w:fill="FFFFFF"/>
        </w:rPr>
        <w:t>1套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（1）</w:t>
      </w:r>
      <w:r>
        <w:rPr>
          <w:rFonts w:hint="eastAsia" w:cs="宋体"/>
        </w:rPr>
        <w:t>可以连接各种五官科镜类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（2）</w:t>
      </w:r>
      <w:r>
        <w:rPr>
          <w:rFonts w:hint="eastAsia" w:cs="宋体"/>
        </w:rPr>
        <w:t>图像采集可以脚踏开关采集，可以手动采集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（3）</w:t>
      </w:r>
      <w:r>
        <w:rPr>
          <w:rFonts w:hint="eastAsia" w:cs="宋体"/>
        </w:rPr>
        <w:t>软件可实现“新建报告”“打印报告”“采集图像”等功能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（4）</w:t>
      </w:r>
      <w:r>
        <w:rPr>
          <w:rFonts w:hint="eastAsia" w:cs="宋体"/>
        </w:rPr>
        <w:t>软件具有极强的报告设计功能，理论上可以设计出用户需要的报告样式</w:t>
      </w:r>
    </w:p>
    <w:p>
      <w:pPr>
        <w:pStyle w:val="10"/>
        <w:rPr>
          <w:rFonts w:cs="宋体"/>
        </w:rPr>
      </w:pPr>
      <w:r>
        <w:rPr>
          <w:rFonts w:hint="eastAsia"/>
          <w:kern w:val="0"/>
          <w:shd w:val="clear" w:color="auto" w:fill="FFFFFF"/>
        </w:rPr>
        <w:t>（5）</w:t>
      </w:r>
      <w:r>
        <w:rPr>
          <w:rFonts w:hint="eastAsia" w:cs="宋体"/>
        </w:rPr>
        <w:t>病历丰富的管理、统计、查询功能。</w:t>
      </w:r>
    </w:p>
    <w:p>
      <w:pPr>
        <w:pStyle w:val="10"/>
        <w:rPr>
          <w:rFonts w:cs="宋体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  <w:shd w:val="clear" w:color="auto" w:fill="FFFFFF"/>
        </w:rPr>
        <w:t>二</w:t>
      </w:r>
      <w:r>
        <w:rPr>
          <w:b/>
          <w:kern w:val="0"/>
          <w:sz w:val="28"/>
          <w:szCs w:val="28"/>
          <w:shd w:val="clear" w:color="auto" w:fill="FFFFFF"/>
        </w:rPr>
        <w:t>、半自动治疗椅</w:t>
      </w:r>
      <w:r>
        <w:rPr>
          <w:rFonts w:hint="eastAsia"/>
          <w:b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1、最低高度500mm</w:t>
      </w:r>
      <w:r>
        <w:rPr>
          <w:rFonts w:cs="DotumChe"/>
          <w:kern w:val="0"/>
          <w:shd w:val="clear" w:color="auto" w:fill="FFFFFF"/>
        </w:rPr>
        <w:t>±</w:t>
      </w:r>
      <w:r>
        <w:rPr>
          <w:kern w:val="0"/>
          <w:shd w:val="clear" w:color="auto" w:fill="FFFFFF"/>
        </w:rPr>
        <w:t>20 mm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2、升降范围200mm    无电动调整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3、床面各板块可同步达到水平位置   无电动调整</w:t>
      </w:r>
    </w:p>
    <w:p>
      <w:pPr>
        <w:pStyle w:val="10"/>
        <w:rPr>
          <w:rFonts w:cs="宋体"/>
        </w:rPr>
      </w:pPr>
      <w:r>
        <w:rPr>
          <w:kern w:val="0"/>
          <w:shd w:val="clear" w:color="auto" w:fill="FFFFFF"/>
        </w:rPr>
        <w:t>4、头架可灵活调节</w:t>
      </w:r>
    </w:p>
    <w:p>
      <w:pPr>
        <w:pStyle w:val="10"/>
        <w:rPr>
          <w:kern w:val="0"/>
          <w:shd w:val="clear" w:color="auto" w:fill="FFFFFF"/>
        </w:rPr>
      </w:pPr>
      <w:r>
        <w:rPr>
          <w:kern w:val="0"/>
          <w:shd w:val="clear" w:color="auto" w:fill="FFFFFF"/>
        </w:rPr>
        <w:t>5、配置：头托一套、扶手一对、椅背一个、推杆一个、液压脚踏控制柄一套、脚板一个、不锈钢底座一个</w:t>
      </w:r>
    </w:p>
    <w:p>
      <w:pPr>
        <w:pStyle w:val="10"/>
        <w:adjustRightInd w:val="0"/>
        <w:snapToGrid w:val="0"/>
        <w:rPr>
          <w:b/>
          <w:bCs/>
          <w:sz w:val="28"/>
          <w:szCs w:val="28"/>
          <w:shd w:val="clear" w:color="auto" w:fill="FFFFFF"/>
        </w:rPr>
      </w:pPr>
      <w:r>
        <w:rPr>
          <w:b/>
          <w:kern w:val="0"/>
          <w:sz w:val="28"/>
          <w:szCs w:val="28"/>
          <w:shd w:val="clear" w:color="auto" w:fill="FFFFFF"/>
        </w:rPr>
        <w:t> </w:t>
      </w:r>
      <w:r>
        <w:rPr>
          <w:rFonts w:hint="eastAsia"/>
          <w:b/>
          <w:bCs/>
          <w:sz w:val="28"/>
          <w:szCs w:val="28"/>
          <w:shd w:val="clear" w:color="auto" w:fill="FFFFFF"/>
        </w:rPr>
        <w:t xml:space="preserve">三、眼科A/B超声诊断仪     </w:t>
      </w:r>
    </w:p>
    <w:p>
      <w:pPr>
        <w:pStyle w:val="10"/>
        <w:rPr>
          <w:rFonts w:cs="宋体"/>
          <w:kern w:val="0"/>
        </w:rPr>
      </w:pPr>
      <w:r>
        <w:rPr>
          <w:rFonts w:cs="宋体"/>
          <w:kern w:val="0"/>
        </w:rPr>
        <w:t>技术参数：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A超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探头频率：10MHz 小型探头，内置发光管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测量精度：±0.05mm 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测量参数：前房深度、晶体厚度、玻璃体长度、眼轴长度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测量模式：晶体眼、无晶体眼、致密白内障、各种人工晶体眼 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IOL公式： SRK-II、SRK-T、HOFFER-Q、HOLLADAY、BINKHORST-II、HAIGIS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统计计算：平均值和标准差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存储：  可存储10次A超扫描结果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B超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探头频率：10 MHz静音探头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扫描方式：扇形扫描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放大功能：多级连续放大，实时放大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分辨力：轴向</w:t>
      </w:r>
      <w:r>
        <w:rPr>
          <w:rFonts w:hint="eastAsia" w:ascii="宋体" w:hAnsi="宋体" w:cs="宋体"/>
          <w:kern w:val="0"/>
        </w:rPr>
        <w:t>≦</w:t>
      </w:r>
      <w:r>
        <w:rPr>
          <w:kern w:val="0"/>
        </w:rPr>
        <w:t>0.2mm  </w:t>
      </w:r>
      <w:r>
        <w:rPr>
          <w:rFonts w:cs="宋体"/>
          <w:kern w:val="0"/>
        </w:rPr>
        <w:t>侧向</w:t>
      </w:r>
      <w:r>
        <w:rPr>
          <w:rFonts w:hint="eastAsia" w:ascii="宋体" w:hAnsi="宋体" w:cs="宋体"/>
          <w:kern w:val="0"/>
        </w:rPr>
        <w:t>≦</w:t>
      </w:r>
      <w:r>
        <w:rPr>
          <w:kern w:val="0"/>
        </w:rPr>
        <w:t>0.4mm</w:t>
      </w:r>
      <w:r>
        <w:rPr>
          <w:kern w:val="0"/>
        </w:rPr>
        <w:br w:type="textWrapping"/>
      </w:r>
      <w:r>
        <w:rPr>
          <w:kern w:val="0"/>
        </w:rPr>
        <w:t>B</w:t>
      </w:r>
      <w:r>
        <w:rPr>
          <w:rFonts w:cs="宋体"/>
          <w:kern w:val="0"/>
        </w:rPr>
        <w:t>超几何位置精度：横向</w:t>
      </w:r>
      <w:r>
        <w:rPr>
          <w:rFonts w:hint="eastAsia" w:ascii="宋体" w:hAnsi="宋体" w:cs="宋体"/>
          <w:kern w:val="0"/>
        </w:rPr>
        <w:t>≦</w:t>
      </w:r>
      <w:r>
        <w:rPr>
          <w:kern w:val="0"/>
        </w:rPr>
        <w:t>5%  </w:t>
      </w:r>
      <w:r>
        <w:rPr>
          <w:rFonts w:cs="宋体"/>
          <w:kern w:val="0"/>
        </w:rPr>
        <w:t>纵向</w:t>
      </w:r>
      <w:r>
        <w:rPr>
          <w:rFonts w:hint="eastAsia" w:ascii="宋体" w:hAnsi="宋体" w:cs="宋体"/>
          <w:kern w:val="0"/>
        </w:rPr>
        <w:t>≦</w:t>
      </w:r>
      <w:r>
        <w:rPr>
          <w:kern w:val="0"/>
        </w:rPr>
        <w:t>3%</w:t>
      </w:r>
      <w:r>
        <w:rPr>
          <w:kern w:val="0"/>
        </w:rPr>
        <w:br w:type="textWrapping"/>
      </w:r>
      <w:r>
        <w:rPr>
          <w:rFonts w:cs="宋体"/>
          <w:kern w:val="0"/>
        </w:rPr>
        <w:t>探测深度： 60mm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玻璃体和视网膜增强功能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探头增益：30dB-105Db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扫描角度：53度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图像灰级：256级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伪彩模式：OCT伪彩，多种伪彩 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测量类型：多组距离、角度测量、周长及面积 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图象后处理：多组伪彩处理曲线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电影回放：100幅图像回放，AVI、JPG格式影像输出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其他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显示模式：B、B+B、B+A、A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所见提示：预置专家字典输入或手工输入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检索功能：多关键字检索功能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适合WINDOWS XP,VISTA,WINDOWS7等多种操作系统</w:t>
      </w:r>
      <w:r>
        <w:rPr>
          <w:rFonts w:cs="宋体"/>
          <w:kern w:val="0"/>
        </w:rPr>
        <w:br w:type="textWrapping"/>
      </w:r>
      <w:r>
        <w:rPr>
          <w:rFonts w:cs="宋体"/>
          <w:kern w:val="0"/>
        </w:rPr>
        <w:t>自定义报告模板 </w:t>
      </w:r>
    </w:p>
    <w:tbl>
      <w:tblPr>
        <w:tblStyle w:val="7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79"/>
        <w:gridCol w:w="950"/>
        <w:gridCol w:w="5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A/B超主机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10MHz A超探头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10MHz B超探头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标定圆柱台阶靶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脚踏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显示器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键盘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音箱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打印机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喷墨多功能一体机，A3幅面，黑白打印速度34PPM,支持无线网络打印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A/B超影像工作软件 装入系统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用户手册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软件操作手册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             </w:t>
      </w:r>
    </w:p>
    <w:p>
      <w:pPr>
        <w:widowControl/>
        <w:adjustRightInd w:val="0"/>
        <w:snapToGrid w:val="0"/>
        <w:jc w:val="left"/>
        <w:rPr>
          <w:b/>
          <w:kern w:val="0"/>
          <w:sz w:val="28"/>
          <w:szCs w:val="28"/>
          <w:shd w:val="clear" w:color="auto" w:fill="FFFFFF"/>
        </w:rPr>
      </w:pPr>
      <w:r>
        <w:rPr>
          <w:rFonts w:hint="eastAsia"/>
          <w:b/>
          <w:kern w:val="0"/>
          <w:sz w:val="28"/>
          <w:szCs w:val="28"/>
          <w:shd w:val="clear" w:color="auto" w:fill="FFFFFF"/>
        </w:rPr>
        <w:t>四</w:t>
      </w:r>
      <w:r>
        <w:rPr>
          <w:b/>
          <w:kern w:val="0"/>
          <w:sz w:val="28"/>
          <w:szCs w:val="28"/>
          <w:shd w:val="clear" w:color="auto" w:fill="FFFFFF"/>
        </w:rPr>
        <w:t>、回弹式眼压计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技术参数：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1,测量范围：3mmHg～70mmHg;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2.测量精度：1mmHg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测量误差：±1.5mmHg（3mmHg≤被测眼球内压≤25mmHg）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±2.5mmHg（25mmHg＜被测眼球内压≤70mmHg）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3.工作距离：11mm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4.可实现立式和卧式测量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5.无线传输打印数据,快速热敏打印机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6. 24小时眼压趋势分析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7.测量简便，易学易用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8.小巧轻便，易于携带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9.无需麻醉，无不适感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b/>
          <w:kern w:val="0"/>
          <w:sz w:val="28"/>
          <w:szCs w:val="28"/>
        </w:rPr>
        <w:t>五</w:t>
      </w:r>
      <w:r>
        <w:rPr>
          <w:rFonts w:ascii="宋体" w:hAnsi="宋体" w:cs="宋体"/>
          <w:b/>
          <w:kern w:val="0"/>
          <w:sz w:val="28"/>
          <w:szCs w:val="28"/>
        </w:rPr>
        <w:t>、电子角膜曲率仪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测量范围：曲率半径5.5mm-11mm,屈光度30D-61D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测量偏差：曲率半径±0.05mm，屈光度±0.25D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曲率半径分辨力：0.01mm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轴位角：0-180度，最小读数1度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通过屏幕可直接观察到眼睛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显示方式：曲率半径显示和屈光度显示两种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三维运动范围：前后：不小于100mm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        </w:t>
      </w: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上下：不小于24mm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         左右：不小于115mm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手持式携带方便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带电动升降台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hint="eastAsia" w:ascii="宋体" w:hAnsi="宋体" w:cs="宋体"/>
          <w:b/>
          <w:kern w:val="0"/>
          <w:sz w:val="28"/>
          <w:szCs w:val="28"/>
        </w:rPr>
        <w:t>六</w:t>
      </w:r>
      <w:r>
        <w:rPr>
          <w:rFonts w:ascii="宋体" w:hAnsi="宋体" w:cs="宋体"/>
          <w:b/>
          <w:kern w:val="0"/>
          <w:sz w:val="28"/>
          <w:szCs w:val="28"/>
        </w:rPr>
        <w:t>、角膜地形图仪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测量方式：Placido锥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测量覆盖范围：10.91mm(直径)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测量曲率半径范围：5.5mm-10.0mm（33.75D-61.36D）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测量偏差：±0.02mm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Placido环数：31环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测量点数：7936点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可显示轴向曲率图，切向曲率图，矢度图，模拟角膜镜图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高质量彩色喷墨打印机输出图像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测试头调节范围：左右86mm以上；前后40mm以上；上下30mm以上；颌托支架50mm以上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角膜接触镜适配功能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 xml:space="preserve">圆锥角膜检测功能 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5b8b_4f5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366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FA"/>
    <w:rsid w:val="00080918"/>
    <w:rsid w:val="000C701E"/>
    <w:rsid w:val="001A2B9B"/>
    <w:rsid w:val="001F66BF"/>
    <w:rsid w:val="002315C1"/>
    <w:rsid w:val="00321240"/>
    <w:rsid w:val="004344EE"/>
    <w:rsid w:val="005F1397"/>
    <w:rsid w:val="005F293B"/>
    <w:rsid w:val="00811479"/>
    <w:rsid w:val="008B5215"/>
    <w:rsid w:val="0098206A"/>
    <w:rsid w:val="009F35E3"/>
    <w:rsid w:val="00A317C3"/>
    <w:rsid w:val="00A809C3"/>
    <w:rsid w:val="00AE78A0"/>
    <w:rsid w:val="00B04DD5"/>
    <w:rsid w:val="00B50BD9"/>
    <w:rsid w:val="00B61930"/>
    <w:rsid w:val="00B7434E"/>
    <w:rsid w:val="00BB398C"/>
    <w:rsid w:val="00BF0D1E"/>
    <w:rsid w:val="00E35CC9"/>
    <w:rsid w:val="00F400FA"/>
    <w:rsid w:val="279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560" w:after="400"/>
      <w:jc w:val="center"/>
      <w:outlineLvl w:val="1"/>
    </w:pPr>
    <w:rPr>
      <w:rFonts w:ascii="宋体" w:hAnsi="宋体" w:eastAsia="宋体" w:cs="Times New Roman"/>
      <w:b/>
      <w:sz w:val="30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标题 2 Char"/>
    <w:basedOn w:val="5"/>
    <w:link w:val="2"/>
    <w:uiPriority w:val="0"/>
    <w:rPr>
      <w:rFonts w:ascii="宋体" w:hAnsi="宋体" w:eastAsia="宋体" w:cs="Times New Roman"/>
      <w:b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619</Words>
  <Characters>3532</Characters>
  <Lines>29</Lines>
  <Paragraphs>8</Paragraphs>
  <TotalTime>0</TotalTime>
  <ScaleCrop>false</ScaleCrop>
  <LinksUpToDate>false</LinksUpToDate>
  <CharactersWithSpaces>4143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2017-10-10T08:10:00Z</dcterms:created>
  <dc:creator>Ld</dc:creator>
  <cp:lastModifiedBy>Administrator</cp:lastModifiedBy>
  <dcterms:modified xsi:type="dcterms:W3CDTF">2017-10-12T06:40:40Z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