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华文细黑" w:hAnsi="华文细黑" w:eastAsia="华文细黑" w:cs="仿宋"/>
          <w:b/>
          <w:sz w:val="30"/>
          <w:szCs w:val="30"/>
        </w:rPr>
      </w:pPr>
      <w:r>
        <w:rPr>
          <w:rStyle w:val="5"/>
          <w:rFonts w:hint="eastAsia" w:ascii="宋体" w:hAnsi="宋体" w:eastAsia="宋体"/>
          <w:sz w:val="30"/>
          <w:szCs w:val="30"/>
        </w:rPr>
        <w:t>BIM</w:t>
      </w:r>
      <w:r>
        <w:rPr>
          <w:rStyle w:val="5"/>
          <w:rFonts w:hint="eastAsia" w:ascii="华文细黑" w:hAnsi="华文细黑" w:eastAsia="华文细黑"/>
          <w:sz w:val="30"/>
          <w:szCs w:val="30"/>
        </w:rPr>
        <w:t>软件（工程算量、管理部分）</w:t>
      </w:r>
      <w:r>
        <w:rPr>
          <w:rFonts w:hint="eastAsia" w:ascii="华文细黑" w:hAnsi="华文细黑" w:eastAsia="华文细黑" w:cs="仿宋"/>
          <w:b/>
          <w:sz w:val="30"/>
          <w:szCs w:val="30"/>
        </w:rPr>
        <w:t>采购项目报价表</w:t>
      </w:r>
    </w:p>
    <w:p>
      <w:pPr>
        <w:jc w:val="center"/>
        <w:rPr>
          <w:rFonts w:ascii="华文细黑" w:hAnsi="华文细黑" w:eastAsia="华文细黑" w:cs="仿宋"/>
          <w:b/>
          <w:sz w:val="30"/>
          <w:szCs w:val="30"/>
        </w:rPr>
      </w:pPr>
      <w:r>
        <w:rPr>
          <w:rFonts w:hint="eastAsia" w:ascii="仿宋_GB2312" w:hAnsi="仿宋_GB2312" w:eastAsia="仿宋_GB2312" w:cs="仿宋_GB2312"/>
          <w:sz w:val="24"/>
          <w:szCs w:val="24"/>
        </w:rPr>
        <w:t>（有效报价时间：自发出之日起至2017年10月1</w:t>
      </w:r>
      <w:r>
        <w:rPr>
          <w:rFonts w:hint="eastAsia" w:ascii="仿宋_GB2312" w:hAnsi="仿宋_GB2312" w:eastAsia="仿宋_GB2312" w:cs="仿宋_GB2312"/>
          <w:sz w:val="24"/>
          <w:szCs w:val="24"/>
          <w:lang w:val="en-US" w:eastAsia="zh-CN"/>
        </w:rPr>
        <w:t>6</w:t>
      </w:r>
      <w:r>
        <w:rPr>
          <w:rFonts w:hint="eastAsia" w:ascii="仿宋_GB2312" w:hAnsi="仿宋_GB2312" w:eastAsia="仿宋_GB2312" w:cs="仿宋_GB2312"/>
          <w:sz w:val="24"/>
          <w:szCs w:val="24"/>
        </w:rPr>
        <w:t>日16时止）</w:t>
      </w:r>
    </w:p>
    <w:tbl>
      <w:tblPr>
        <w:tblStyle w:val="6"/>
        <w:tblW w:w="100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5"/>
        <w:gridCol w:w="1920"/>
        <w:gridCol w:w="568"/>
        <w:gridCol w:w="851"/>
        <w:gridCol w:w="1593"/>
        <w:gridCol w:w="1242"/>
        <w:gridCol w:w="1274"/>
        <w:gridCol w:w="21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6" w:hRule="atLeast"/>
        </w:trPr>
        <w:tc>
          <w:tcPr>
            <w:tcW w:w="455" w:type="dxa"/>
            <w:vAlign w:val="center"/>
          </w:tcPr>
          <w:p>
            <w:pPr>
              <w:jc w:val="center"/>
              <w:rPr>
                <w:rFonts w:ascii="仿宋_GB2312" w:hAnsi="仿宋" w:eastAsia="仿宋_GB2312" w:cs="仿宋"/>
                <w:sz w:val="24"/>
                <w:szCs w:val="24"/>
              </w:rPr>
            </w:pPr>
            <w:r>
              <w:rPr>
                <w:rFonts w:hint="eastAsia" w:ascii="仿宋_GB2312" w:hAnsi="仿宋" w:eastAsia="仿宋_GB2312" w:cs="仿宋"/>
                <w:sz w:val="24"/>
                <w:szCs w:val="24"/>
              </w:rPr>
              <w:t>序号</w:t>
            </w:r>
          </w:p>
        </w:tc>
        <w:tc>
          <w:tcPr>
            <w:tcW w:w="1920" w:type="dxa"/>
            <w:vAlign w:val="center"/>
          </w:tcPr>
          <w:p>
            <w:pPr>
              <w:jc w:val="center"/>
              <w:rPr>
                <w:rFonts w:ascii="仿宋_GB2312" w:hAnsi="仿宋" w:eastAsia="仿宋_GB2312" w:cs="仿宋"/>
                <w:sz w:val="24"/>
                <w:szCs w:val="24"/>
              </w:rPr>
            </w:pPr>
            <w:r>
              <w:rPr>
                <w:rFonts w:hint="eastAsia" w:ascii="仿宋_GB2312" w:hAnsi="仿宋" w:eastAsia="仿宋_GB2312" w:cs="仿宋"/>
                <w:sz w:val="24"/>
                <w:szCs w:val="24"/>
              </w:rPr>
              <w:t>品名</w:t>
            </w:r>
          </w:p>
        </w:tc>
        <w:tc>
          <w:tcPr>
            <w:tcW w:w="568" w:type="dxa"/>
            <w:vAlign w:val="center"/>
          </w:tcPr>
          <w:p>
            <w:pPr>
              <w:jc w:val="center"/>
              <w:rPr>
                <w:rFonts w:ascii="仿宋_GB2312" w:hAnsi="仿宋" w:eastAsia="仿宋_GB2312" w:cs="仿宋"/>
                <w:sz w:val="24"/>
                <w:szCs w:val="24"/>
              </w:rPr>
            </w:pPr>
            <w:r>
              <w:rPr>
                <w:rFonts w:hint="eastAsia" w:ascii="仿宋_GB2312" w:hAnsi="仿宋" w:eastAsia="仿宋_GB2312" w:cs="仿宋"/>
                <w:sz w:val="24"/>
                <w:szCs w:val="24"/>
              </w:rPr>
              <w:t>数量</w:t>
            </w:r>
          </w:p>
        </w:tc>
        <w:tc>
          <w:tcPr>
            <w:tcW w:w="851" w:type="dxa"/>
            <w:vAlign w:val="center"/>
          </w:tcPr>
          <w:p>
            <w:pPr>
              <w:jc w:val="center"/>
              <w:rPr>
                <w:rFonts w:ascii="仿宋_GB2312" w:hAnsi="仿宋" w:eastAsia="仿宋_GB2312" w:cs="仿宋"/>
                <w:sz w:val="24"/>
                <w:szCs w:val="24"/>
              </w:rPr>
            </w:pPr>
            <w:r>
              <w:rPr>
                <w:rFonts w:hint="eastAsia" w:ascii="仿宋_GB2312" w:hAnsi="仿宋" w:eastAsia="仿宋_GB2312" w:cs="仿宋"/>
                <w:sz w:val="24"/>
                <w:szCs w:val="24"/>
              </w:rPr>
              <w:t>单位</w:t>
            </w:r>
          </w:p>
        </w:tc>
        <w:tc>
          <w:tcPr>
            <w:tcW w:w="1593" w:type="dxa"/>
            <w:vAlign w:val="center"/>
          </w:tcPr>
          <w:p>
            <w:pPr>
              <w:jc w:val="center"/>
              <w:rPr>
                <w:rFonts w:ascii="仿宋_GB2312" w:hAnsi="仿宋" w:eastAsia="仿宋_GB2312" w:cs="仿宋"/>
                <w:sz w:val="24"/>
                <w:szCs w:val="24"/>
              </w:rPr>
            </w:pPr>
            <w:r>
              <w:rPr>
                <w:rFonts w:hint="eastAsia" w:ascii="仿宋_GB2312" w:hAnsi="仿宋" w:eastAsia="仿宋_GB2312" w:cs="仿宋"/>
                <w:sz w:val="24"/>
                <w:szCs w:val="24"/>
              </w:rPr>
              <w:t>品牌规格</w:t>
            </w:r>
          </w:p>
          <w:p>
            <w:pPr>
              <w:jc w:val="center"/>
              <w:rPr>
                <w:rFonts w:ascii="仿宋_GB2312" w:hAnsi="仿宋" w:eastAsia="仿宋_GB2312" w:cs="仿宋"/>
                <w:sz w:val="24"/>
                <w:szCs w:val="24"/>
              </w:rPr>
            </w:pPr>
            <w:r>
              <w:rPr>
                <w:rFonts w:hint="eastAsia" w:ascii="仿宋_GB2312" w:hAnsi="仿宋" w:eastAsia="仿宋_GB2312" w:cs="仿宋"/>
                <w:sz w:val="24"/>
                <w:szCs w:val="24"/>
              </w:rPr>
              <w:t>型号</w:t>
            </w:r>
          </w:p>
        </w:tc>
        <w:tc>
          <w:tcPr>
            <w:tcW w:w="1242" w:type="dxa"/>
            <w:vAlign w:val="center"/>
          </w:tcPr>
          <w:p>
            <w:pPr>
              <w:jc w:val="center"/>
              <w:rPr>
                <w:rFonts w:ascii="仿宋_GB2312" w:hAnsi="仿宋" w:eastAsia="仿宋_GB2312" w:cs="仿宋"/>
                <w:sz w:val="24"/>
                <w:szCs w:val="24"/>
              </w:rPr>
            </w:pPr>
            <w:r>
              <w:rPr>
                <w:rFonts w:hint="eastAsia" w:ascii="仿宋_GB2312" w:hAnsi="仿宋" w:eastAsia="仿宋_GB2312" w:cs="仿宋"/>
                <w:sz w:val="24"/>
                <w:szCs w:val="24"/>
              </w:rPr>
              <w:t>含税单价（元）</w:t>
            </w:r>
          </w:p>
        </w:tc>
        <w:tc>
          <w:tcPr>
            <w:tcW w:w="1274" w:type="dxa"/>
            <w:vAlign w:val="center"/>
          </w:tcPr>
          <w:p>
            <w:pPr>
              <w:jc w:val="center"/>
              <w:rPr>
                <w:rFonts w:ascii="仿宋_GB2312" w:hAnsi="仿宋" w:eastAsia="仿宋_GB2312" w:cs="仿宋"/>
                <w:sz w:val="24"/>
                <w:szCs w:val="24"/>
              </w:rPr>
            </w:pPr>
            <w:r>
              <w:rPr>
                <w:rFonts w:hint="eastAsia" w:ascii="仿宋_GB2312" w:hAnsi="仿宋" w:eastAsia="仿宋_GB2312" w:cs="仿宋"/>
                <w:sz w:val="24"/>
                <w:szCs w:val="24"/>
              </w:rPr>
              <w:t>含税总价（元）</w:t>
            </w:r>
          </w:p>
        </w:tc>
        <w:tc>
          <w:tcPr>
            <w:tcW w:w="2129" w:type="dxa"/>
            <w:vAlign w:val="center"/>
          </w:tcPr>
          <w:p>
            <w:pPr>
              <w:jc w:val="center"/>
              <w:rPr>
                <w:rFonts w:ascii="仿宋_GB2312" w:hAnsi="仿宋" w:eastAsia="仿宋_GB2312" w:cs="仿宋"/>
                <w:sz w:val="24"/>
                <w:szCs w:val="24"/>
              </w:rPr>
            </w:pPr>
            <w:r>
              <w:rPr>
                <w:rFonts w:hint="eastAsia" w:ascii="仿宋_GB2312" w:hAnsi="仿宋" w:eastAsia="仿宋_GB2312" w:cs="仿宋"/>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7" w:hRule="atLeast"/>
        </w:trPr>
        <w:tc>
          <w:tcPr>
            <w:tcW w:w="455" w:type="dxa"/>
            <w:vAlign w:val="center"/>
          </w:tcPr>
          <w:p>
            <w:pPr>
              <w:jc w:val="center"/>
              <w:rPr>
                <w:rFonts w:ascii="仿宋_GB2312" w:hAnsi="仿宋" w:eastAsia="仿宋_GB2312" w:cs="仿宋"/>
                <w:sz w:val="24"/>
                <w:szCs w:val="24"/>
              </w:rPr>
            </w:pPr>
            <w:r>
              <w:rPr>
                <w:rFonts w:hint="eastAsia" w:ascii="仿宋_GB2312" w:hAnsi="仿宋" w:eastAsia="仿宋_GB2312" w:cs="仿宋"/>
                <w:sz w:val="24"/>
                <w:szCs w:val="24"/>
              </w:rPr>
              <w:t>1</w:t>
            </w:r>
          </w:p>
        </w:tc>
        <w:tc>
          <w:tcPr>
            <w:tcW w:w="1920" w:type="dxa"/>
            <w:vAlign w:val="center"/>
          </w:tcPr>
          <w:p>
            <w:pPr>
              <w:jc w:val="center"/>
              <w:rPr>
                <w:rFonts w:ascii="仿宋_GB2312" w:hAnsi="仿宋" w:eastAsia="仿宋_GB2312" w:cs="仿宋"/>
                <w:sz w:val="24"/>
                <w:szCs w:val="24"/>
              </w:rPr>
            </w:pPr>
            <w:r>
              <w:rPr>
                <w:rFonts w:hint="eastAsia" w:ascii="仿宋_GB2312" w:hAnsi="仿宋" w:eastAsia="仿宋_GB2312" w:cs="仿宋"/>
                <w:sz w:val="24"/>
                <w:szCs w:val="24"/>
              </w:rPr>
              <w:t>BIM建模平台</w:t>
            </w:r>
          </w:p>
        </w:tc>
        <w:tc>
          <w:tcPr>
            <w:tcW w:w="568" w:type="dxa"/>
            <w:vAlign w:val="center"/>
          </w:tcPr>
          <w:p>
            <w:pPr>
              <w:jc w:val="center"/>
              <w:rPr>
                <w:rFonts w:ascii="仿宋_GB2312" w:hAnsi="仿宋" w:eastAsia="仿宋_GB2312" w:cs="仿宋"/>
                <w:sz w:val="24"/>
                <w:szCs w:val="24"/>
              </w:rPr>
            </w:pPr>
            <w:r>
              <w:rPr>
                <w:rFonts w:hint="eastAsia" w:ascii="仿宋_GB2312" w:hAnsi="仿宋" w:eastAsia="仿宋_GB2312" w:cs="仿宋"/>
                <w:sz w:val="24"/>
                <w:szCs w:val="24"/>
              </w:rPr>
              <w:t>50</w:t>
            </w:r>
          </w:p>
        </w:tc>
        <w:tc>
          <w:tcPr>
            <w:tcW w:w="851" w:type="dxa"/>
            <w:vAlign w:val="center"/>
          </w:tcPr>
          <w:p>
            <w:pPr>
              <w:jc w:val="center"/>
              <w:rPr>
                <w:rFonts w:ascii="仿宋_GB2312" w:hAnsi="仿宋" w:eastAsia="仿宋_GB2312" w:cs="仿宋"/>
                <w:sz w:val="24"/>
                <w:szCs w:val="24"/>
              </w:rPr>
            </w:pPr>
            <w:r>
              <w:rPr>
                <w:rFonts w:hint="eastAsia" w:ascii="仿宋_GB2312" w:hAnsi="仿宋" w:eastAsia="仿宋_GB2312" w:cs="仿宋"/>
                <w:sz w:val="24"/>
                <w:szCs w:val="24"/>
              </w:rPr>
              <w:t>节点</w:t>
            </w:r>
          </w:p>
        </w:tc>
        <w:tc>
          <w:tcPr>
            <w:tcW w:w="1593" w:type="dxa"/>
            <w:vAlign w:val="center"/>
          </w:tcPr>
          <w:p>
            <w:pPr>
              <w:jc w:val="left"/>
              <w:rPr>
                <w:rFonts w:ascii="仿宋_GB2312" w:hAnsi="仿宋" w:eastAsia="仿宋_GB2312" w:cs="仿宋"/>
                <w:sz w:val="24"/>
                <w:szCs w:val="24"/>
              </w:rPr>
            </w:pPr>
          </w:p>
        </w:tc>
        <w:tc>
          <w:tcPr>
            <w:tcW w:w="1242" w:type="dxa"/>
            <w:vAlign w:val="center"/>
          </w:tcPr>
          <w:p>
            <w:pPr>
              <w:rPr>
                <w:rFonts w:ascii="仿宋_GB2312" w:hAnsi="仿宋" w:eastAsia="仿宋_GB2312" w:cs="仿宋"/>
                <w:sz w:val="24"/>
                <w:szCs w:val="24"/>
              </w:rPr>
            </w:pPr>
          </w:p>
        </w:tc>
        <w:tc>
          <w:tcPr>
            <w:tcW w:w="1274" w:type="dxa"/>
            <w:vAlign w:val="center"/>
          </w:tcPr>
          <w:p>
            <w:pPr>
              <w:rPr>
                <w:rFonts w:ascii="仿宋_GB2312" w:hAnsi="仿宋" w:eastAsia="仿宋_GB2312" w:cs="仿宋"/>
                <w:sz w:val="24"/>
                <w:szCs w:val="24"/>
              </w:rPr>
            </w:pPr>
          </w:p>
        </w:tc>
        <w:tc>
          <w:tcPr>
            <w:tcW w:w="2129" w:type="dxa"/>
            <w:vAlign w:val="center"/>
          </w:tcPr>
          <w:p>
            <w:pPr>
              <w:rPr>
                <w:rFonts w:ascii="仿宋_GB2312" w:hAnsi="仿宋" w:eastAsia="仿宋_GB2312"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8" w:hRule="atLeast"/>
        </w:trPr>
        <w:tc>
          <w:tcPr>
            <w:tcW w:w="455" w:type="dxa"/>
            <w:vAlign w:val="center"/>
          </w:tcPr>
          <w:p>
            <w:pPr>
              <w:jc w:val="center"/>
              <w:rPr>
                <w:rFonts w:ascii="仿宋_GB2312" w:hAnsi="仿宋" w:eastAsia="仿宋_GB2312" w:cs="仿宋"/>
                <w:sz w:val="24"/>
                <w:szCs w:val="24"/>
              </w:rPr>
            </w:pPr>
            <w:r>
              <w:rPr>
                <w:rFonts w:hint="eastAsia" w:ascii="仿宋_GB2312" w:hAnsi="仿宋" w:eastAsia="仿宋_GB2312" w:cs="仿宋"/>
                <w:sz w:val="24"/>
                <w:szCs w:val="24"/>
              </w:rPr>
              <w:t>2</w:t>
            </w:r>
          </w:p>
        </w:tc>
        <w:tc>
          <w:tcPr>
            <w:tcW w:w="1920" w:type="dxa"/>
            <w:vAlign w:val="center"/>
          </w:tcPr>
          <w:p>
            <w:pPr>
              <w:jc w:val="center"/>
              <w:rPr>
                <w:rFonts w:ascii="仿宋_GB2312" w:hAnsi="仿宋" w:eastAsia="仿宋_GB2312" w:cs="仿宋"/>
                <w:sz w:val="24"/>
                <w:szCs w:val="24"/>
              </w:rPr>
            </w:pPr>
            <w:r>
              <w:rPr>
                <w:rFonts w:hint="eastAsia" w:ascii="仿宋_GB2312" w:hAnsi="仿宋" w:eastAsia="仿宋_GB2312" w:cs="仿宋"/>
                <w:sz w:val="24"/>
                <w:szCs w:val="24"/>
              </w:rPr>
              <w:t>BIM专业接口</w:t>
            </w:r>
          </w:p>
        </w:tc>
        <w:tc>
          <w:tcPr>
            <w:tcW w:w="568" w:type="dxa"/>
            <w:vAlign w:val="center"/>
          </w:tcPr>
          <w:p>
            <w:pPr>
              <w:jc w:val="center"/>
              <w:rPr>
                <w:rFonts w:ascii="仿宋_GB2312" w:hAnsi="仿宋" w:eastAsia="仿宋_GB2312" w:cs="仿宋"/>
                <w:sz w:val="24"/>
                <w:szCs w:val="24"/>
              </w:rPr>
            </w:pPr>
            <w:r>
              <w:rPr>
                <w:rFonts w:hint="eastAsia" w:ascii="仿宋_GB2312" w:hAnsi="仿宋" w:eastAsia="仿宋_GB2312" w:cs="仿宋"/>
                <w:sz w:val="24"/>
                <w:szCs w:val="24"/>
              </w:rPr>
              <w:t>50</w:t>
            </w:r>
          </w:p>
        </w:tc>
        <w:tc>
          <w:tcPr>
            <w:tcW w:w="851" w:type="dxa"/>
            <w:vAlign w:val="center"/>
          </w:tcPr>
          <w:p>
            <w:pPr>
              <w:jc w:val="center"/>
              <w:rPr>
                <w:rFonts w:ascii="仿宋_GB2312" w:hAnsi="仿宋" w:eastAsia="仿宋_GB2312" w:cs="仿宋"/>
                <w:sz w:val="24"/>
                <w:szCs w:val="24"/>
              </w:rPr>
            </w:pPr>
            <w:r>
              <w:rPr>
                <w:rFonts w:hint="eastAsia" w:ascii="仿宋_GB2312" w:hAnsi="仿宋" w:eastAsia="仿宋_GB2312" w:cs="仿宋"/>
                <w:sz w:val="24"/>
                <w:szCs w:val="24"/>
              </w:rPr>
              <w:t>节点</w:t>
            </w:r>
          </w:p>
        </w:tc>
        <w:tc>
          <w:tcPr>
            <w:tcW w:w="1593" w:type="dxa"/>
            <w:vAlign w:val="center"/>
          </w:tcPr>
          <w:p>
            <w:pPr>
              <w:jc w:val="left"/>
              <w:rPr>
                <w:rFonts w:ascii="仿宋_GB2312" w:hAnsi="仿宋" w:eastAsia="仿宋_GB2312" w:cs="仿宋"/>
                <w:sz w:val="24"/>
                <w:szCs w:val="24"/>
              </w:rPr>
            </w:pPr>
          </w:p>
        </w:tc>
        <w:tc>
          <w:tcPr>
            <w:tcW w:w="1242" w:type="dxa"/>
            <w:vAlign w:val="center"/>
          </w:tcPr>
          <w:p>
            <w:pPr>
              <w:rPr>
                <w:rFonts w:ascii="仿宋_GB2312" w:hAnsi="仿宋" w:eastAsia="仿宋_GB2312" w:cs="仿宋"/>
                <w:sz w:val="24"/>
                <w:szCs w:val="24"/>
              </w:rPr>
            </w:pPr>
          </w:p>
        </w:tc>
        <w:tc>
          <w:tcPr>
            <w:tcW w:w="1274" w:type="dxa"/>
            <w:vAlign w:val="center"/>
          </w:tcPr>
          <w:p>
            <w:pPr>
              <w:rPr>
                <w:rFonts w:ascii="仿宋_GB2312" w:hAnsi="仿宋" w:eastAsia="仿宋_GB2312" w:cs="仿宋"/>
                <w:sz w:val="24"/>
                <w:szCs w:val="24"/>
              </w:rPr>
            </w:pPr>
          </w:p>
        </w:tc>
        <w:tc>
          <w:tcPr>
            <w:tcW w:w="2129" w:type="dxa"/>
            <w:vAlign w:val="center"/>
          </w:tcPr>
          <w:p>
            <w:pPr>
              <w:rPr>
                <w:rFonts w:ascii="仿宋_GB2312" w:hAnsi="仿宋" w:eastAsia="仿宋_GB2312"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6" w:hRule="atLeast"/>
        </w:trPr>
        <w:tc>
          <w:tcPr>
            <w:tcW w:w="455" w:type="dxa"/>
            <w:vAlign w:val="center"/>
          </w:tcPr>
          <w:p>
            <w:pPr>
              <w:jc w:val="center"/>
              <w:rPr>
                <w:rFonts w:ascii="仿宋_GB2312" w:hAnsi="仿宋" w:eastAsia="仿宋_GB2312" w:cs="仿宋"/>
                <w:sz w:val="24"/>
                <w:szCs w:val="24"/>
              </w:rPr>
            </w:pPr>
            <w:r>
              <w:rPr>
                <w:rFonts w:hint="eastAsia" w:ascii="仿宋_GB2312" w:hAnsi="仿宋" w:eastAsia="仿宋_GB2312" w:cs="仿宋"/>
                <w:sz w:val="24"/>
                <w:szCs w:val="24"/>
              </w:rPr>
              <w:t>3</w:t>
            </w:r>
          </w:p>
        </w:tc>
        <w:tc>
          <w:tcPr>
            <w:tcW w:w="1920" w:type="dxa"/>
            <w:vAlign w:val="center"/>
          </w:tcPr>
          <w:p>
            <w:pPr>
              <w:jc w:val="center"/>
              <w:rPr>
                <w:rFonts w:ascii="仿宋_GB2312" w:hAnsi="仿宋" w:eastAsia="仿宋_GB2312" w:cs="仿宋"/>
                <w:sz w:val="24"/>
                <w:szCs w:val="24"/>
              </w:rPr>
            </w:pPr>
            <w:r>
              <w:rPr>
                <w:rFonts w:hint="eastAsia" w:ascii="仿宋_GB2312" w:hAnsi="仿宋" w:eastAsia="仿宋_GB2312" w:cs="仿宋"/>
                <w:sz w:val="24"/>
                <w:szCs w:val="24"/>
              </w:rPr>
              <w:t>BIM土建工程算量软件</w:t>
            </w:r>
          </w:p>
        </w:tc>
        <w:tc>
          <w:tcPr>
            <w:tcW w:w="568" w:type="dxa"/>
            <w:vAlign w:val="center"/>
          </w:tcPr>
          <w:p>
            <w:pPr>
              <w:jc w:val="center"/>
              <w:rPr>
                <w:rFonts w:ascii="仿宋_GB2312" w:hAnsi="仿宋" w:eastAsia="仿宋_GB2312" w:cs="仿宋"/>
                <w:sz w:val="24"/>
                <w:szCs w:val="24"/>
              </w:rPr>
            </w:pPr>
            <w:r>
              <w:rPr>
                <w:rFonts w:hint="eastAsia" w:ascii="仿宋_GB2312" w:hAnsi="仿宋" w:eastAsia="仿宋_GB2312" w:cs="仿宋"/>
                <w:sz w:val="24"/>
                <w:szCs w:val="24"/>
              </w:rPr>
              <w:t>50</w:t>
            </w:r>
          </w:p>
        </w:tc>
        <w:tc>
          <w:tcPr>
            <w:tcW w:w="851" w:type="dxa"/>
            <w:vAlign w:val="center"/>
          </w:tcPr>
          <w:p>
            <w:pPr>
              <w:jc w:val="center"/>
              <w:rPr>
                <w:rFonts w:ascii="仿宋_GB2312" w:hAnsi="仿宋" w:eastAsia="仿宋_GB2312" w:cs="仿宋"/>
                <w:sz w:val="24"/>
                <w:szCs w:val="24"/>
              </w:rPr>
            </w:pPr>
            <w:r>
              <w:rPr>
                <w:rFonts w:hint="eastAsia" w:ascii="仿宋_GB2312" w:hAnsi="仿宋" w:eastAsia="仿宋_GB2312" w:cs="仿宋"/>
                <w:sz w:val="24"/>
                <w:szCs w:val="24"/>
              </w:rPr>
              <w:t>节点</w:t>
            </w:r>
          </w:p>
        </w:tc>
        <w:tc>
          <w:tcPr>
            <w:tcW w:w="1593" w:type="dxa"/>
            <w:vAlign w:val="center"/>
          </w:tcPr>
          <w:p>
            <w:pPr>
              <w:jc w:val="left"/>
              <w:rPr>
                <w:rFonts w:ascii="仿宋_GB2312" w:hAnsi="仿宋" w:eastAsia="仿宋_GB2312" w:cs="仿宋"/>
                <w:sz w:val="24"/>
                <w:szCs w:val="24"/>
              </w:rPr>
            </w:pPr>
          </w:p>
        </w:tc>
        <w:tc>
          <w:tcPr>
            <w:tcW w:w="1242" w:type="dxa"/>
            <w:vAlign w:val="center"/>
          </w:tcPr>
          <w:p>
            <w:pPr>
              <w:rPr>
                <w:rFonts w:ascii="仿宋_GB2312" w:hAnsi="仿宋" w:eastAsia="仿宋_GB2312" w:cs="仿宋"/>
                <w:sz w:val="24"/>
                <w:szCs w:val="24"/>
              </w:rPr>
            </w:pPr>
          </w:p>
        </w:tc>
        <w:tc>
          <w:tcPr>
            <w:tcW w:w="1274" w:type="dxa"/>
            <w:vAlign w:val="center"/>
          </w:tcPr>
          <w:p>
            <w:pPr>
              <w:rPr>
                <w:rFonts w:ascii="仿宋_GB2312" w:hAnsi="仿宋" w:eastAsia="仿宋_GB2312" w:cs="仿宋"/>
                <w:sz w:val="24"/>
                <w:szCs w:val="24"/>
              </w:rPr>
            </w:pPr>
          </w:p>
        </w:tc>
        <w:tc>
          <w:tcPr>
            <w:tcW w:w="2129" w:type="dxa"/>
            <w:vAlign w:val="center"/>
          </w:tcPr>
          <w:p>
            <w:pPr>
              <w:rPr>
                <w:rFonts w:ascii="仿宋_GB2312" w:hAnsi="仿宋" w:eastAsia="仿宋_GB2312"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6" w:hRule="atLeast"/>
        </w:trPr>
        <w:tc>
          <w:tcPr>
            <w:tcW w:w="455" w:type="dxa"/>
            <w:vAlign w:val="center"/>
          </w:tcPr>
          <w:p>
            <w:pPr>
              <w:jc w:val="center"/>
              <w:rPr>
                <w:rFonts w:ascii="仿宋_GB2312" w:hAnsi="仿宋" w:eastAsia="仿宋_GB2312" w:cs="仿宋"/>
                <w:sz w:val="24"/>
                <w:szCs w:val="24"/>
              </w:rPr>
            </w:pPr>
            <w:r>
              <w:rPr>
                <w:rFonts w:hint="eastAsia" w:ascii="仿宋_GB2312" w:hAnsi="仿宋" w:eastAsia="仿宋_GB2312" w:cs="仿宋"/>
                <w:sz w:val="24"/>
                <w:szCs w:val="24"/>
              </w:rPr>
              <w:t>4</w:t>
            </w:r>
          </w:p>
        </w:tc>
        <w:tc>
          <w:tcPr>
            <w:tcW w:w="1920" w:type="dxa"/>
            <w:vAlign w:val="center"/>
          </w:tcPr>
          <w:p>
            <w:pPr>
              <w:jc w:val="center"/>
              <w:rPr>
                <w:rFonts w:ascii="仿宋_GB2312" w:hAnsi="仿宋" w:eastAsia="仿宋_GB2312" w:cs="仿宋"/>
                <w:sz w:val="24"/>
                <w:szCs w:val="24"/>
              </w:rPr>
            </w:pPr>
            <w:r>
              <w:rPr>
                <w:rFonts w:hint="eastAsia" w:ascii="仿宋_GB2312" w:hAnsi="仿宋" w:eastAsia="仿宋_GB2312" w:cs="仿宋"/>
                <w:sz w:val="24"/>
                <w:szCs w:val="24"/>
              </w:rPr>
              <w:t>BIM安装工程算量软件</w:t>
            </w:r>
          </w:p>
        </w:tc>
        <w:tc>
          <w:tcPr>
            <w:tcW w:w="568" w:type="dxa"/>
            <w:vAlign w:val="center"/>
          </w:tcPr>
          <w:p>
            <w:pPr>
              <w:jc w:val="center"/>
              <w:rPr>
                <w:rFonts w:ascii="仿宋_GB2312" w:hAnsi="仿宋" w:eastAsia="仿宋_GB2312" w:cs="仿宋"/>
                <w:sz w:val="24"/>
                <w:szCs w:val="24"/>
              </w:rPr>
            </w:pPr>
            <w:r>
              <w:rPr>
                <w:rFonts w:hint="eastAsia" w:ascii="仿宋_GB2312" w:hAnsi="仿宋" w:eastAsia="仿宋_GB2312" w:cs="仿宋"/>
                <w:sz w:val="24"/>
                <w:szCs w:val="24"/>
              </w:rPr>
              <w:t>50</w:t>
            </w:r>
          </w:p>
        </w:tc>
        <w:tc>
          <w:tcPr>
            <w:tcW w:w="851" w:type="dxa"/>
            <w:vAlign w:val="center"/>
          </w:tcPr>
          <w:p>
            <w:pPr>
              <w:jc w:val="center"/>
              <w:rPr>
                <w:rFonts w:ascii="仿宋_GB2312" w:hAnsi="仿宋" w:eastAsia="仿宋_GB2312" w:cs="仿宋"/>
                <w:sz w:val="24"/>
                <w:szCs w:val="24"/>
              </w:rPr>
            </w:pPr>
            <w:r>
              <w:rPr>
                <w:rFonts w:hint="eastAsia" w:ascii="仿宋_GB2312" w:hAnsi="仿宋" w:eastAsia="仿宋_GB2312" w:cs="仿宋"/>
                <w:sz w:val="24"/>
                <w:szCs w:val="24"/>
              </w:rPr>
              <w:t>节点</w:t>
            </w:r>
          </w:p>
        </w:tc>
        <w:tc>
          <w:tcPr>
            <w:tcW w:w="1593" w:type="dxa"/>
            <w:vAlign w:val="center"/>
          </w:tcPr>
          <w:p>
            <w:pPr>
              <w:jc w:val="left"/>
              <w:rPr>
                <w:rFonts w:ascii="仿宋_GB2312" w:hAnsi="仿宋" w:eastAsia="仿宋_GB2312" w:cs="仿宋"/>
                <w:sz w:val="24"/>
                <w:szCs w:val="24"/>
              </w:rPr>
            </w:pPr>
          </w:p>
        </w:tc>
        <w:tc>
          <w:tcPr>
            <w:tcW w:w="1242" w:type="dxa"/>
            <w:vAlign w:val="center"/>
          </w:tcPr>
          <w:p>
            <w:pPr>
              <w:rPr>
                <w:rFonts w:ascii="仿宋_GB2312" w:hAnsi="仿宋" w:eastAsia="仿宋_GB2312" w:cs="仿宋"/>
                <w:sz w:val="24"/>
                <w:szCs w:val="24"/>
              </w:rPr>
            </w:pPr>
          </w:p>
        </w:tc>
        <w:tc>
          <w:tcPr>
            <w:tcW w:w="1274" w:type="dxa"/>
            <w:vAlign w:val="center"/>
          </w:tcPr>
          <w:p>
            <w:pPr>
              <w:rPr>
                <w:rFonts w:ascii="仿宋_GB2312" w:hAnsi="仿宋" w:eastAsia="仿宋_GB2312" w:cs="仿宋"/>
                <w:sz w:val="24"/>
                <w:szCs w:val="24"/>
              </w:rPr>
            </w:pPr>
          </w:p>
        </w:tc>
        <w:tc>
          <w:tcPr>
            <w:tcW w:w="2129" w:type="dxa"/>
            <w:vAlign w:val="center"/>
          </w:tcPr>
          <w:p>
            <w:pPr>
              <w:rPr>
                <w:rFonts w:ascii="仿宋_GB2312" w:hAnsi="仿宋" w:eastAsia="仿宋_GB2312"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2" w:hRule="atLeast"/>
        </w:trPr>
        <w:tc>
          <w:tcPr>
            <w:tcW w:w="455" w:type="dxa"/>
            <w:vAlign w:val="center"/>
          </w:tcPr>
          <w:p>
            <w:pPr>
              <w:jc w:val="center"/>
              <w:rPr>
                <w:rFonts w:ascii="仿宋_GB2312" w:hAnsi="仿宋" w:eastAsia="仿宋_GB2312" w:cs="仿宋"/>
                <w:sz w:val="24"/>
                <w:szCs w:val="24"/>
              </w:rPr>
            </w:pPr>
            <w:r>
              <w:rPr>
                <w:rFonts w:hint="eastAsia" w:ascii="仿宋_GB2312" w:hAnsi="仿宋" w:eastAsia="仿宋_GB2312" w:cs="仿宋"/>
                <w:sz w:val="24"/>
                <w:szCs w:val="24"/>
              </w:rPr>
              <w:t>5</w:t>
            </w:r>
          </w:p>
        </w:tc>
        <w:tc>
          <w:tcPr>
            <w:tcW w:w="1920" w:type="dxa"/>
            <w:vAlign w:val="center"/>
          </w:tcPr>
          <w:p>
            <w:pPr>
              <w:jc w:val="center"/>
              <w:rPr>
                <w:rFonts w:ascii="仿宋_GB2312" w:hAnsi="仿宋" w:eastAsia="仿宋_GB2312" w:cs="仿宋"/>
                <w:sz w:val="24"/>
                <w:szCs w:val="24"/>
              </w:rPr>
            </w:pPr>
            <w:r>
              <w:rPr>
                <w:rFonts w:hint="eastAsia" w:ascii="仿宋_GB2312" w:hAnsi="仿宋" w:eastAsia="仿宋_GB2312" w:cs="仿宋"/>
                <w:sz w:val="24"/>
                <w:szCs w:val="24"/>
              </w:rPr>
              <w:t>BIM5D管理软件</w:t>
            </w:r>
          </w:p>
        </w:tc>
        <w:tc>
          <w:tcPr>
            <w:tcW w:w="568" w:type="dxa"/>
            <w:vAlign w:val="center"/>
          </w:tcPr>
          <w:p>
            <w:pPr>
              <w:jc w:val="center"/>
              <w:rPr>
                <w:rFonts w:ascii="仿宋_GB2312" w:hAnsi="仿宋" w:eastAsia="仿宋_GB2312" w:cs="仿宋"/>
                <w:sz w:val="24"/>
                <w:szCs w:val="24"/>
              </w:rPr>
            </w:pPr>
            <w:r>
              <w:rPr>
                <w:rFonts w:hint="eastAsia" w:ascii="仿宋_GB2312" w:hAnsi="仿宋" w:eastAsia="仿宋_GB2312" w:cs="仿宋"/>
                <w:sz w:val="24"/>
                <w:szCs w:val="24"/>
              </w:rPr>
              <w:t>50</w:t>
            </w:r>
          </w:p>
        </w:tc>
        <w:tc>
          <w:tcPr>
            <w:tcW w:w="851" w:type="dxa"/>
            <w:vAlign w:val="center"/>
          </w:tcPr>
          <w:p>
            <w:pPr>
              <w:jc w:val="center"/>
              <w:rPr>
                <w:rFonts w:ascii="仿宋_GB2312" w:hAnsi="仿宋" w:eastAsia="仿宋_GB2312" w:cs="仿宋"/>
                <w:sz w:val="24"/>
                <w:szCs w:val="24"/>
              </w:rPr>
            </w:pPr>
            <w:r>
              <w:rPr>
                <w:rFonts w:hint="eastAsia" w:ascii="仿宋_GB2312" w:hAnsi="仿宋" w:eastAsia="仿宋_GB2312" w:cs="仿宋"/>
                <w:sz w:val="24"/>
                <w:szCs w:val="24"/>
              </w:rPr>
              <w:t>节点</w:t>
            </w:r>
          </w:p>
        </w:tc>
        <w:tc>
          <w:tcPr>
            <w:tcW w:w="1593" w:type="dxa"/>
            <w:vAlign w:val="center"/>
          </w:tcPr>
          <w:p>
            <w:pPr>
              <w:jc w:val="left"/>
              <w:rPr>
                <w:rFonts w:ascii="仿宋_GB2312" w:hAnsi="仿宋" w:eastAsia="仿宋_GB2312" w:cs="仿宋"/>
                <w:sz w:val="24"/>
                <w:szCs w:val="24"/>
              </w:rPr>
            </w:pPr>
          </w:p>
        </w:tc>
        <w:tc>
          <w:tcPr>
            <w:tcW w:w="1242" w:type="dxa"/>
            <w:vAlign w:val="center"/>
          </w:tcPr>
          <w:p>
            <w:pPr>
              <w:rPr>
                <w:rFonts w:ascii="仿宋_GB2312" w:hAnsi="仿宋" w:eastAsia="仿宋_GB2312" w:cs="仿宋"/>
                <w:sz w:val="24"/>
                <w:szCs w:val="24"/>
              </w:rPr>
            </w:pPr>
          </w:p>
        </w:tc>
        <w:tc>
          <w:tcPr>
            <w:tcW w:w="1274" w:type="dxa"/>
            <w:vAlign w:val="center"/>
          </w:tcPr>
          <w:p>
            <w:pPr>
              <w:rPr>
                <w:rFonts w:ascii="仿宋_GB2312" w:hAnsi="仿宋" w:eastAsia="仿宋_GB2312" w:cs="仿宋"/>
                <w:sz w:val="24"/>
                <w:szCs w:val="24"/>
              </w:rPr>
            </w:pPr>
          </w:p>
        </w:tc>
        <w:tc>
          <w:tcPr>
            <w:tcW w:w="2129" w:type="dxa"/>
            <w:vAlign w:val="center"/>
          </w:tcPr>
          <w:p>
            <w:pPr>
              <w:rPr>
                <w:rFonts w:ascii="仿宋_GB2312" w:hAnsi="仿宋" w:eastAsia="仿宋_GB2312"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4" w:hRule="atLeast"/>
        </w:trPr>
        <w:tc>
          <w:tcPr>
            <w:tcW w:w="2375" w:type="dxa"/>
            <w:gridSpan w:val="2"/>
            <w:vAlign w:val="center"/>
          </w:tcPr>
          <w:p>
            <w:pPr>
              <w:rPr>
                <w:rFonts w:ascii="仿宋_GB2312" w:hAnsi="仿宋" w:eastAsia="仿宋_GB2312" w:cs="仿宋"/>
                <w:sz w:val="24"/>
                <w:szCs w:val="24"/>
              </w:rPr>
            </w:pPr>
            <w:r>
              <w:rPr>
                <w:rFonts w:hint="eastAsia" w:ascii="仿宋_GB2312" w:hAnsi="仿宋" w:eastAsia="仿宋_GB2312" w:cs="仿宋"/>
                <w:sz w:val="24"/>
                <w:szCs w:val="24"/>
              </w:rPr>
              <w:t xml:space="preserve">  合计（元）</w:t>
            </w:r>
          </w:p>
        </w:tc>
        <w:tc>
          <w:tcPr>
            <w:tcW w:w="7657" w:type="dxa"/>
            <w:gridSpan w:val="6"/>
            <w:vAlign w:val="center"/>
          </w:tcPr>
          <w:p>
            <w:pPr>
              <w:rPr>
                <w:rFonts w:ascii="仿宋_GB2312" w:hAnsi="仿宋" w:eastAsia="仿宋_GB2312" w:cs="仿宋"/>
                <w:sz w:val="24"/>
                <w:szCs w:val="24"/>
              </w:rPr>
            </w:pPr>
            <w:r>
              <w:rPr>
                <w:rFonts w:hint="eastAsia" w:ascii="仿宋_GB2312" w:hAnsi="仿宋" w:eastAsia="仿宋_GB2312" w:cs="仿宋"/>
                <w:sz w:val="24"/>
                <w:szCs w:val="24"/>
              </w:rPr>
              <w:t>小写：                      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4" w:hRule="atLeast"/>
        </w:trPr>
        <w:tc>
          <w:tcPr>
            <w:tcW w:w="2375" w:type="dxa"/>
            <w:gridSpan w:val="2"/>
            <w:vAlign w:val="center"/>
          </w:tcPr>
          <w:p>
            <w:pPr>
              <w:jc w:val="center"/>
              <w:rPr>
                <w:rFonts w:ascii="仿宋_GB2312" w:hAnsi="仿宋" w:eastAsia="仿宋_GB2312" w:cs="仿宋"/>
                <w:sz w:val="24"/>
                <w:szCs w:val="24"/>
              </w:rPr>
            </w:pPr>
            <w:r>
              <w:rPr>
                <w:rFonts w:hint="eastAsia" w:ascii="仿宋_GB2312" w:hAnsi="仿宋" w:eastAsia="仿宋_GB2312" w:cs="仿宋"/>
                <w:sz w:val="24"/>
                <w:szCs w:val="24"/>
              </w:rPr>
              <w:t>附加条件</w:t>
            </w:r>
          </w:p>
        </w:tc>
        <w:tc>
          <w:tcPr>
            <w:tcW w:w="7657" w:type="dxa"/>
            <w:gridSpan w:val="6"/>
            <w:vAlign w:val="center"/>
          </w:tcPr>
          <w:p>
            <w:pPr>
              <w:jc w:val="center"/>
              <w:rPr>
                <w:rFonts w:ascii="仿宋_GB2312" w:hAnsi="仿宋" w:eastAsia="仿宋_GB2312" w:cs="仿宋"/>
                <w:sz w:val="24"/>
                <w:szCs w:val="24"/>
              </w:rPr>
            </w:pPr>
            <w:r>
              <w:rPr>
                <w:rFonts w:hint="eastAsia" w:ascii="仿宋_GB2312" w:hAnsi="仿宋" w:eastAsia="仿宋_GB2312" w:cs="仿宋"/>
                <w:sz w:val="24"/>
                <w:szCs w:val="24"/>
              </w:rPr>
              <w:t>（如有请明确表述）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6" w:hRule="atLeast"/>
        </w:trPr>
        <w:tc>
          <w:tcPr>
            <w:tcW w:w="2375" w:type="dxa"/>
            <w:gridSpan w:val="2"/>
            <w:vAlign w:val="center"/>
          </w:tcPr>
          <w:p>
            <w:pPr>
              <w:jc w:val="center"/>
              <w:rPr>
                <w:rFonts w:ascii="仿宋_GB2312" w:hAnsi="仿宋" w:eastAsia="仿宋_GB2312" w:cs="仿宋"/>
                <w:sz w:val="24"/>
                <w:szCs w:val="24"/>
              </w:rPr>
            </w:pPr>
            <w:r>
              <w:rPr>
                <w:rFonts w:hint="eastAsia" w:ascii="仿宋_GB2312" w:hAnsi="仿宋" w:eastAsia="仿宋_GB2312" w:cs="仿宋"/>
                <w:sz w:val="24"/>
                <w:szCs w:val="24"/>
              </w:rPr>
              <w:t>交货日期</w:t>
            </w:r>
          </w:p>
        </w:tc>
        <w:tc>
          <w:tcPr>
            <w:tcW w:w="7657" w:type="dxa"/>
            <w:gridSpan w:val="6"/>
            <w:vAlign w:val="center"/>
          </w:tcPr>
          <w:p>
            <w:pPr>
              <w:rPr>
                <w:rFonts w:ascii="仿宋_GB2312" w:hAnsi="仿宋" w:eastAsia="仿宋_GB2312" w:cs="仿宋"/>
                <w:sz w:val="24"/>
                <w:szCs w:val="24"/>
              </w:rPr>
            </w:pPr>
            <w:r>
              <w:rPr>
                <w:rFonts w:hint="eastAsia" w:ascii="仿宋_GB2312" w:hAnsi="仿宋" w:eastAsia="仿宋_GB2312" w:cs="仿宋"/>
                <w:sz w:val="24"/>
                <w:szCs w:val="24"/>
              </w:rPr>
              <w:t>自签订合同之日起XX天内交货完毕、安装调试结束并投入使用。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0" w:hRule="atLeast"/>
        </w:trPr>
        <w:tc>
          <w:tcPr>
            <w:tcW w:w="2375" w:type="dxa"/>
            <w:gridSpan w:val="2"/>
            <w:vAlign w:val="center"/>
          </w:tcPr>
          <w:p>
            <w:pPr>
              <w:jc w:val="center"/>
              <w:rPr>
                <w:rFonts w:ascii="仿宋_GB2312" w:hAnsi="仿宋" w:eastAsia="仿宋_GB2312" w:cs="仿宋"/>
                <w:sz w:val="24"/>
                <w:szCs w:val="24"/>
              </w:rPr>
            </w:pPr>
            <w:r>
              <w:rPr>
                <w:rFonts w:hint="eastAsia" w:ascii="仿宋_GB2312" w:hAnsi="仿宋" w:eastAsia="仿宋_GB2312" w:cs="仿宋"/>
                <w:sz w:val="24"/>
                <w:szCs w:val="24"/>
              </w:rPr>
              <w:t>报价商家名称</w:t>
            </w:r>
          </w:p>
          <w:p>
            <w:pPr>
              <w:jc w:val="center"/>
              <w:rPr>
                <w:rFonts w:ascii="仿宋_GB2312" w:hAnsi="仿宋" w:eastAsia="仿宋_GB2312" w:cs="仿宋"/>
                <w:sz w:val="24"/>
                <w:szCs w:val="24"/>
              </w:rPr>
            </w:pPr>
            <w:r>
              <w:rPr>
                <w:rFonts w:hint="eastAsia" w:ascii="仿宋_GB2312" w:hAnsi="仿宋" w:eastAsia="仿宋_GB2312" w:cs="仿宋"/>
                <w:sz w:val="24"/>
                <w:szCs w:val="24"/>
              </w:rPr>
              <w:t>（盖章）</w:t>
            </w:r>
          </w:p>
        </w:tc>
        <w:tc>
          <w:tcPr>
            <w:tcW w:w="7657" w:type="dxa"/>
            <w:gridSpan w:val="6"/>
            <w:vAlign w:val="center"/>
          </w:tcPr>
          <w:p>
            <w:pPr>
              <w:rPr>
                <w:rFonts w:ascii="仿宋_GB2312" w:hAnsi="仿宋" w:eastAsia="仿宋_GB2312"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4" w:hRule="atLeast"/>
        </w:trPr>
        <w:tc>
          <w:tcPr>
            <w:tcW w:w="2375" w:type="dxa"/>
            <w:gridSpan w:val="2"/>
            <w:vAlign w:val="center"/>
          </w:tcPr>
          <w:p>
            <w:pPr>
              <w:jc w:val="center"/>
              <w:rPr>
                <w:rFonts w:ascii="仿宋_GB2312" w:hAnsi="仿宋" w:eastAsia="仿宋_GB2312" w:cs="仿宋"/>
                <w:sz w:val="24"/>
                <w:szCs w:val="24"/>
              </w:rPr>
            </w:pPr>
            <w:r>
              <w:rPr>
                <w:rFonts w:hint="eastAsia" w:ascii="仿宋_GB2312" w:hAnsi="仿宋" w:eastAsia="仿宋_GB2312" w:cs="仿宋"/>
                <w:sz w:val="24"/>
                <w:szCs w:val="24"/>
              </w:rPr>
              <w:t>联系人及电话</w:t>
            </w:r>
          </w:p>
        </w:tc>
        <w:tc>
          <w:tcPr>
            <w:tcW w:w="7657" w:type="dxa"/>
            <w:gridSpan w:val="6"/>
            <w:vAlign w:val="center"/>
          </w:tcPr>
          <w:p>
            <w:pPr>
              <w:rPr>
                <w:rFonts w:ascii="仿宋_GB2312" w:hAnsi="仿宋" w:eastAsia="仿宋_GB2312"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0" w:hRule="atLeast"/>
        </w:trPr>
        <w:tc>
          <w:tcPr>
            <w:tcW w:w="2375" w:type="dxa"/>
            <w:gridSpan w:val="2"/>
            <w:vAlign w:val="center"/>
          </w:tcPr>
          <w:p>
            <w:pPr>
              <w:jc w:val="center"/>
              <w:rPr>
                <w:rFonts w:ascii="仿宋_GB2312" w:hAnsi="仿宋" w:eastAsia="仿宋_GB2312" w:cs="仿宋"/>
                <w:sz w:val="24"/>
                <w:szCs w:val="24"/>
              </w:rPr>
            </w:pPr>
            <w:r>
              <w:rPr>
                <w:rFonts w:hint="eastAsia" w:ascii="仿宋_GB2312" w:hAnsi="仿宋" w:eastAsia="仿宋_GB2312" w:cs="仿宋"/>
                <w:sz w:val="24"/>
                <w:szCs w:val="24"/>
              </w:rPr>
              <w:t>报价时间</w:t>
            </w:r>
          </w:p>
        </w:tc>
        <w:tc>
          <w:tcPr>
            <w:tcW w:w="7657" w:type="dxa"/>
            <w:gridSpan w:val="6"/>
            <w:vAlign w:val="center"/>
          </w:tcPr>
          <w:p>
            <w:pPr>
              <w:jc w:val="center"/>
              <w:rPr>
                <w:rFonts w:ascii="仿宋_GB2312" w:hAnsi="仿宋" w:eastAsia="仿宋_GB2312" w:cs="仿宋"/>
                <w:sz w:val="24"/>
                <w:szCs w:val="24"/>
              </w:rPr>
            </w:pPr>
            <w:r>
              <w:rPr>
                <w:rFonts w:hint="eastAsia" w:ascii="仿宋_GB2312" w:hAnsi="仿宋" w:eastAsia="仿宋_GB2312" w:cs="仿宋"/>
                <w:sz w:val="24"/>
                <w:szCs w:val="24"/>
              </w:rPr>
              <w:t>年     月    日</w:t>
            </w:r>
          </w:p>
        </w:tc>
      </w:tr>
    </w:tbl>
    <w:p/>
    <w:p/>
    <w:p/>
    <w:p/>
    <w:p/>
    <w:p/>
    <w:p/>
    <w:p/>
    <w:p/>
    <w:p/>
    <w:p/>
    <w:p/>
    <w:p/>
    <w:p/>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pPr>
      <w:r>
        <w:rPr>
          <w:rStyle w:val="5"/>
          <w:rFonts w:hint="eastAsia" w:ascii="宋体" w:hAnsi="宋体" w:eastAsia="宋体"/>
          <w:sz w:val="30"/>
          <w:szCs w:val="30"/>
        </w:rPr>
        <w:t xml:space="preserve">          BIM</w:t>
      </w:r>
      <w:r>
        <w:rPr>
          <w:rStyle w:val="5"/>
          <w:rFonts w:hint="eastAsia" w:ascii="华文细黑" w:hAnsi="华文细黑" w:eastAsia="华文细黑"/>
          <w:sz w:val="30"/>
          <w:szCs w:val="30"/>
        </w:rPr>
        <w:t>软件（工程算量、管理部分）技术参数及要求</w:t>
      </w:r>
    </w:p>
    <w:tbl>
      <w:tblPr>
        <w:tblStyle w:val="6"/>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3"/>
        <w:gridCol w:w="1355"/>
        <w:gridCol w:w="614"/>
        <w:gridCol w:w="616"/>
        <w:gridCol w:w="5784"/>
        <w:gridCol w:w="10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6" w:hRule="atLeast"/>
        </w:trPr>
        <w:tc>
          <w:tcPr>
            <w:tcW w:w="583"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Cs w:val="21"/>
              </w:rPr>
            </w:pPr>
            <w:r>
              <w:rPr>
                <w:rFonts w:hint="eastAsia" w:ascii="仿宋_GB2312" w:hAnsi="仿宋_GB2312" w:eastAsia="仿宋_GB2312" w:cs="仿宋_GB2312"/>
                <w:szCs w:val="21"/>
              </w:rPr>
              <w:t>序号</w:t>
            </w:r>
          </w:p>
        </w:tc>
        <w:tc>
          <w:tcPr>
            <w:tcW w:w="135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Cs w:val="21"/>
              </w:rPr>
            </w:pPr>
            <w:r>
              <w:rPr>
                <w:rFonts w:hint="eastAsia" w:ascii="仿宋_GB2312" w:hAnsi="仿宋_GB2312" w:eastAsia="仿宋_GB2312" w:cs="仿宋_GB2312"/>
                <w:szCs w:val="21"/>
              </w:rPr>
              <w:t>产品名称</w:t>
            </w:r>
          </w:p>
        </w:tc>
        <w:tc>
          <w:tcPr>
            <w:tcW w:w="614"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Cs w:val="21"/>
              </w:rPr>
            </w:pPr>
            <w:r>
              <w:rPr>
                <w:rFonts w:hint="eastAsia" w:ascii="仿宋_GB2312" w:hAnsi="仿宋_GB2312" w:eastAsia="仿宋_GB2312" w:cs="仿宋_GB2312"/>
                <w:szCs w:val="21"/>
              </w:rPr>
              <w:t>数量</w:t>
            </w:r>
          </w:p>
        </w:tc>
        <w:tc>
          <w:tcPr>
            <w:tcW w:w="616"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Cs w:val="21"/>
              </w:rPr>
            </w:pPr>
            <w:r>
              <w:rPr>
                <w:rFonts w:hint="eastAsia" w:ascii="仿宋_GB2312" w:hAnsi="仿宋_GB2312" w:eastAsia="仿宋_GB2312" w:cs="仿宋_GB2312"/>
                <w:szCs w:val="21"/>
              </w:rPr>
              <w:t>单位</w:t>
            </w:r>
          </w:p>
        </w:tc>
        <w:tc>
          <w:tcPr>
            <w:tcW w:w="5784"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Cs w:val="21"/>
              </w:rPr>
            </w:pPr>
            <w:r>
              <w:rPr>
                <w:rFonts w:hint="eastAsia" w:ascii="仿宋_GB2312" w:hAnsi="仿宋_GB2312" w:eastAsia="仿宋_GB2312" w:cs="仿宋_GB2312"/>
                <w:szCs w:val="21"/>
              </w:rPr>
              <w:t>技术参数</w:t>
            </w:r>
          </w:p>
        </w:tc>
        <w:tc>
          <w:tcPr>
            <w:tcW w:w="101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Cs w:val="21"/>
              </w:rPr>
            </w:pPr>
            <w:r>
              <w:rPr>
                <w:rFonts w:hint="eastAsia" w:ascii="仿宋_GB2312" w:hAnsi="仿宋_GB2312" w:eastAsia="仿宋_GB2312" w:cs="仿宋_GB2312"/>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6" w:hRule="atLeast"/>
        </w:trPr>
        <w:tc>
          <w:tcPr>
            <w:tcW w:w="583"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Cs w:val="21"/>
              </w:rPr>
            </w:pPr>
            <w:r>
              <w:rPr>
                <w:rFonts w:hint="eastAsia" w:ascii="仿宋_GB2312" w:hAnsi="仿宋_GB2312" w:eastAsia="仿宋_GB2312" w:cs="仿宋_GB2312"/>
                <w:szCs w:val="21"/>
              </w:rPr>
              <w:t>1</w:t>
            </w:r>
          </w:p>
        </w:tc>
        <w:tc>
          <w:tcPr>
            <w:tcW w:w="135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Cs w:val="21"/>
              </w:rPr>
            </w:pPr>
            <w:r>
              <w:rPr>
                <w:rFonts w:hint="eastAsia" w:ascii="仿宋_GB2312" w:hAnsi="仿宋_GB2312" w:eastAsia="仿宋_GB2312" w:cs="仿宋_GB2312"/>
                <w:szCs w:val="21"/>
              </w:rPr>
              <w:t>BIM建模平台</w:t>
            </w:r>
          </w:p>
        </w:tc>
        <w:tc>
          <w:tcPr>
            <w:tcW w:w="614"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Cs w:val="21"/>
              </w:rPr>
            </w:pPr>
            <w:r>
              <w:rPr>
                <w:rFonts w:hint="eastAsia" w:ascii="仿宋_GB2312" w:hAnsi="仿宋_GB2312" w:eastAsia="仿宋_GB2312" w:cs="仿宋_GB2312"/>
                <w:szCs w:val="21"/>
              </w:rPr>
              <w:t>50</w:t>
            </w:r>
          </w:p>
        </w:tc>
        <w:tc>
          <w:tcPr>
            <w:tcW w:w="616"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Cs w:val="21"/>
              </w:rPr>
            </w:pPr>
            <w:r>
              <w:rPr>
                <w:rFonts w:hint="eastAsia" w:ascii="仿宋_GB2312" w:hAnsi="仿宋_GB2312" w:eastAsia="仿宋_GB2312" w:cs="仿宋_GB2312"/>
                <w:szCs w:val="21"/>
              </w:rPr>
              <w:t>节点</w:t>
            </w:r>
          </w:p>
        </w:tc>
        <w:tc>
          <w:tcPr>
            <w:tcW w:w="5784"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_GB2312" w:hAnsi="仿宋_GB2312" w:eastAsia="仿宋_GB2312" w:cs="仿宋_GB2312"/>
                <w:szCs w:val="21"/>
              </w:rPr>
            </w:pPr>
            <w:r>
              <w:rPr>
                <w:rFonts w:hint="eastAsia" w:ascii="仿宋_GB2312" w:hAnsi="仿宋_GB2312" w:eastAsia="仿宋_GB2312" w:cs="仿宋_GB2312"/>
                <w:szCs w:val="21"/>
              </w:rPr>
              <w:t>1、建模平台：</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_GB2312" w:hAnsi="仿宋_GB2312" w:eastAsia="仿宋_GB2312" w:cs="仿宋_GB2312"/>
                <w:szCs w:val="21"/>
              </w:rPr>
            </w:pPr>
            <w:r>
              <w:rPr>
                <w:rFonts w:hint="eastAsia" w:ascii="仿宋_GB2312" w:hAnsi="仿宋_GB2312" w:eastAsia="仿宋_GB2312" w:cs="仿宋_GB2312"/>
                <w:szCs w:val="21"/>
              </w:rPr>
              <w:t>1.1通过快速识别二维图纸建立三维模型，三维模型包括土建模型和机电模型。</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_GB2312" w:hAnsi="仿宋_GB2312" w:eastAsia="仿宋_GB2312" w:cs="仿宋_GB2312"/>
                <w:szCs w:val="21"/>
              </w:rPr>
            </w:pPr>
            <w:r>
              <w:rPr>
                <w:rFonts w:hint="eastAsia" w:ascii="仿宋_GB2312" w:hAnsi="仿宋_GB2312" w:eastAsia="仿宋_GB2312" w:cs="仿宋_GB2312"/>
                <w:szCs w:val="21"/>
              </w:rPr>
              <w:t>1.2土建模型的建立中80%的构件（如独立基础、基础梁、桩基、柱、暗柱、墙、梁、门窗等等）都可以通过识别的方式建立且识别方式一致，都只需要三个步骤；筏板、楼层板、房间装饰都可以通过智能布置的方式快速建模。</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_GB2312" w:hAnsi="仿宋_GB2312" w:eastAsia="仿宋_GB2312" w:cs="仿宋_GB2312"/>
                <w:szCs w:val="21"/>
              </w:rPr>
            </w:pPr>
            <w:r>
              <w:rPr>
                <w:rFonts w:hint="eastAsia" w:ascii="仿宋_GB2312" w:hAnsi="仿宋_GB2312" w:eastAsia="仿宋_GB2312" w:cs="仿宋_GB2312"/>
                <w:szCs w:val="21"/>
              </w:rPr>
              <w:t>1.3机电模型包括电气系统、水系统、通风系统、采暖系统。电气中包括强电（照明、动力等）、弱电（电视、电话、网络、火灾报警、监控、广播、门禁等等）；水系统包括给排水、消防喷淋、空调水、采暖等等。各系统的建模主要为各种设备、管线、末端，在软件中设备和末端都可以采用识别的方式批量识别，管线通过二维图纸上的管线和标注可以直接识别。</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_GB2312" w:hAnsi="仿宋_GB2312" w:eastAsia="仿宋_GB2312" w:cs="仿宋_GB2312"/>
                <w:szCs w:val="21"/>
              </w:rPr>
            </w:pPr>
            <w:r>
              <w:rPr>
                <w:rFonts w:hint="eastAsia" w:ascii="仿宋_GB2312" w:hAnsi="仿宋_GB2312" w:eastAsia="仿宋_GB2312" w:cs="仿宋_GB2312"/>
                <w:szCs w:val="21"/>
              </w:rPr>
              <w:t>1.4模型合并可以将单个专业或楼层的模型合并到一起，当整个项目较大时需要多人协作，可以分楼层分专业去建模然后在使用模型合并。</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_GB2312" w:hAnsi="仿宋_GB2312" w:eastAsia="仿宋_GB2312" w:cs="仿宋_GB2312"/>
                <w:szCs w:val="21"/>
              </w:rPr>
            </w:pPr>
            <w:r>
              <w:rPr>
                <w:rFonts w:hint="eastAsia" w:ascii="仿宋_GB2312" w:hAnsi="仿宋_GB2312" w:eastAsia="仿宋_GB2312" w:cs="仿宋_GB2312"/>
                <w:szCs w:val="21"/>
              </w:rPr>
              <w:t>1.5碰撞检查可以对各专业经行碰撞检查，做管线综合。</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_GB2312" w:hAnsi="仿宋_GB2312" w:eastAsia="仿宋_GB2312" w:cs="仿宋_GB2312"/>
                <w:szCs w:val="21"/>
              </w:rPr>
            </w:pPr>
            <w:r>
              <w:rPr>
                <w:rFonts w:hint="eastAsia" w:ascii="仿宋_GB2312" w:hAnsi="仿宋_GB2312" w:eastAsia="仿宋_GB2312" w:cs="仿宋_GB2312"/>
                <w:szCs w:val="21"/>
              </w:rPr>
              <w:t>1.6所建模型交互可以导入BIM交互文件，通过插件导入其它软件。</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_GB2312" w:hAnsi="仿宋_GB2312" w:eastAsia="仿宋_GB2312" w:cs="仿宋_GB2312"/>
                <w:szCs w:val="21"/>
              </w:rPr>
            </w:pPr>
            <w:r>
              <w:rPr>
                <w:rFonts w:hint="eastAsia" w:ascii="仿宋_GB2312" w:hAnsi="仿宋_GB2312" w:eastAsia="仿宋_GB2312" w:cs="仿宋_GB2312"/>
                <w:szCs w:val="21"/>
              </w:rPr>
              <w:t>2、为保证BIM软件能够协同使用，所有软件要求为统一生产厂商。</w:t>
            </w:r>
          </w:p>
        </w:tc>
        <w:tc>
          <w:tcPr>
            <w:tcW w:w="101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6" w:hRule="atLeast"/>
        </w:trPr>
        <w:tc>
          <w:tcPr>
            <w:tcW w:w="583"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Cs w:val="21"/>
              </w:rPr>
            </w:pPr>
            <w:r>
              <w:rPr>
                <w:rFonts w:hint="eastAsia" w:ascii="仿宋_GB2312" w:hAnsi="仿宋_GB2312" w:eastAsia="仿宋_GB2312" w:cs="仿宋_GB2312"/>
                <w:szCs w:val="21"/>
              </w:rPr>
              <w:t>2</w:t>
            </w:r>
          </w:p>
        </w:tc>
        <w:tc>
          <w:tcPr>
            <w:tcW w:w="135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Cs w:val="21"/>
              </w:rPr>
            </w:pPr>
            <w:r>
              <w:rPr>
                <w:rFonts w:hint="eastAsia" w:ascii="仿宋_GB2312" w:hAnsi="仿宋_GB2312" w:eastAsia="仿宋_GB2312" w:cs="仿宋_GB2312"/>
                <w:szCs w:val="21"/>
              </w:rPr>
              <w:t>BIM专业接口</w:t>
            </w:r>
          </w:p>
        </w:tc>
        <w:tc>
          <w:tcPr>
            <w:tcW w:w="614"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Cs w:val="21"/>
              </w:rPr>
            </w:pPr>
            <w:r>
              <w:rPr>
                <w:rFonts w:hint="eastAsia" w:ascii="仿宋_GB2312" w:hAnsi="仿宋_GB2312" w:eastAsia="仿宋_GB2312" w:cs="仿宋_GB2312"/>
                <w:szCs w:val="21"/>
              </w:rPr>
              <w:t>50</w:t>
            </w:r>
          </w:p>
        </w:tc>
        <w:tc>
          <w:tcPr>
            <w:tcW w:w="616"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Cs w:val="21"/>
              </w:rPr>
            </w:pPr>
            <w:r>
              <w:rPr>
                <w:rFonts w:hint="eastAsia" w:ascii="仿宋_GB2312" w:hAnsi="仿宋_GB2312" w:eastAsia="仿宋_GB2312" w:cs="仿宋_GB2312"/>
                <w:szCs w:val="21"/>
              </w:rPr>
              <w:t>节点</w:t>
            </w:r>
          </w:p>
        </w:tc>
        <w:tc>
          <w:tcPr>
            <w:tcW w:w="5784"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_GB2312" w:hAnsi="仿宋_GB2312" w:eastAsia="仿宋_GB2312" w:cs="仿宋_GB2312"/>
                <w:szCs w:val="21"/>
              </w:rPr>
            </w:pPr>
            <w:r>
              <w:rPr>
                <w:rFonts w:hint="eastAsia" w:ascii="仿宋_GB2312" w:hAnsi="仿宋_GB2312" w:eastAsia="仿宋_GB2312" w:cs="仿宋_GB2312"/>
                <w:szCs w:val="21"/>
              </w:rPr>
              <w:t>1、Revit插件</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_GB2312" w:hAnsi="仿宋_GB2312" w:eastAsia="仿宋_GB2312" w:cs="仿宋_GB2312"/>
                <w:szCs w:val="21"/>
              </w:rPr>
            </w:pPr>
            <w:r>
              <w:rPr>
                <w:rFonts w:hint="eastAsia" w:ascii="仿宋_GB2312" w:hAnsi="仿宋_GB2312" w:eastAsia="仿宋_GB2312" w:cs="仿宋_GB2312"/>
                <w:szCs w:val="21"/>
              </w:rPr>
              <w:t>1.1通过BIM交互文件将模型（土建和安装）无损转化成Revit模型</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_GB2312" w:hAnsi="仿宋_GB2312" w:eastAsia="仿宋_GB2312" w:cs="仿宋_GB2312"/>
                <w:szCs w:val="21"/>
              </w:rPr>
            </w:pPr>
            <w:r>
              <w:rPr>
                <w:rFonts w:hint="eastAsia" w:ascii="仿宋_GB2312" w:hAnsi="仿宋_GB2312" w:eastAsia="仿宋_GB2312" w:cs="仿宋_GB2312"/>
                <w:szCs w:val="21"/>
              </w:rPr>
              <w:t>1.2可以将Revit模型导出，无损转化成其它BIM软件支持的格式</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_GB2312" w:hAnsi="仿宋_GB2312" w:eastAsia="仿宋_GB2312" w:cs="仿宋_GB2312"/>
                <w:szCs w:val="21"/>
              </w:rPr>
            </w:pPr>
            <w:r>
              <w:rPr>
                <w:rFonts w:hint="eastAsia" w:ascii="仿宋_GB2312" w:hAnsi="仿宋_GB2312" w:eastAsia="仿宋_GB2312" w:cs="仿宋_GB2312"/>
                <w:szCs w:val="21"/>
              </w:rPr>
              <w:t>2、为保证BIM软件能够协同使用，所有软件要求为统一生产厂商。</w:t>
            </w:r>
          </w:p>
        </w:tc>
        <w:tc>
          <w:tcPr>
            <w:tcW w:w="101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6" w:hRule="atLeast"/>
        </w:trPr>
        <w:tc>
          <w:tcPr>
            <w:tcW w:w="583"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Cs w:val="21"/>
              </w:rPr>
            </w:pPr>
            <w:r>
              <w:rPr>
                <w:rFonts w:hint="eastAsia" w:ascii="仿宋_GB2312" w:hAnsi="仿宋_GB2312" w:eastAsia="仿宋_GB2312" w:cs="仿宋_GB2312"/>
                <w:szCs w:val="21"/>
              </w:rPr>
              <w:t>3</w:t>
            </w:r>
          </w:p>
        </w:tc>
        <w:tc>
          <w:tcPr>
            <w:tcW w:w="135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Cs w:val="21"/>
              </w:rPr>
            </w:pPr>
            <w:r>
              <w:rPr>
                <w:rFonts w:hint="eastAsia" w:ascii="仿宋_GB2312" w:hAnsi="仿宋_GB2312" w:eastAsia="仿宋_GB2312" w:cs="仿宋_GB2312"/>
                <w:szCs w:val="21"/>
              </w:rPr>
              <w:t>BIM土建工程算量软件</w:t>
            </w:r>
          </w:p>
        </w:tc>
        <w:tc>
          <w:tcPr>
            <w:tcW w:w="614"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Cs w:val="21"/>
              </w:rPr>
            </w:pPr>
            <w:r>
              <w:rPr>
                <w:rFonts w:hint="eastAsia" w:ascii="仿宋_GB2312" w:hAnsi="仿宋_GB2312" w:eastAsia="仿宋_GB2312" w:cs="仿宋_GB2312"/>
                <w:szCs w:val="21"/>
              </w:rPr>
              <w:t>50</w:t>
            </w:r>
          </w:p>
        </w:tc>
        <w:tc>
          <w:tcPr>
            <w:tcW w:w="616"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Cs w:val="21"/>
              </w:rPr>
            </w:pPr>
            <w:r>
              <w:rPr>
                <w:rFonts w:hint="eastAsia" w:ascii="仿宋_GB2312" w:hAnsi="仿宋_GB2312" w:eastAsia="仿宋_GB2312" w:cs="仿宋_GB2312"/>
                <w:szCs w:val="21"/>
              </w:rPr>
              <w:t>节点</w:t>
            </w:r>
          </w:p>
        </w:tc>
        <w:tc>
          <w:tcPr>
            <w:tcW w:w="5784"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_GB2312" w:hAnsi="仿宋_GB2312" w:eastAsia="仿宋_GB2312" w:cs="仿宋_GB2312"/>
                <w:szCs w:val="21"/>
              </w:rPr>
            </w:pPr>
            <w:r>
              <w:rPr>
                <w:rFonts w:hint="eastAsia" w:ascii="仿宋_GB2312" w:hAnsi="仿宋_GB2312" w:eastAsia="仿宋_GB2312" w:cs="仿宋_GB2312"/>
                <w:szCs w:val="21"/>
              </w:rPr>
              <w:t>1、软件基于Revit开发，直接利用Revit设计模型在Revit平台上快速转换成三维构件工程量计算模型；</w:t>
            </w:r>
            <w:r>
              <w:rPr>
                <w:rFonts w:hint="eastAsia" w:ascii="仿宋_GB2312" w:hAnsi="仿宋_GB2312" w:eastAsia="仿宋_GB2312" w:cs="仿宋_GB2312"/>
                <w:szCs w:val="21"/>
              </w:rPr>
              <w:br w:type="textWrapping"/>
            </w:r>
            <w:r>
              <w:rPr>
                <w:rFonts w:hint="eastAsia" w:ascii="仿宋_GB2312" w:hAnsi="仿宋_GB2312" w:eastAsia="仿宋_GB2312" w:cs="仿宋_GB2312"/>
                <w:szCs w:val="21"/>
              </w:rPr>
              <w:t>2、软件有智能分析跃层、错层和跨层构件的扣减关系的功能；</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_GB2312" w:hAnsi="仿宋_GB2312" w:eastAsia="仿宋_GB2312" w:cs="仿宋_GB2312"/>
                <w:szCs w:val="21"/>
              </w:rPr>
            </w:pPr>
            <w:r>
              <w:rPr>
                <w:rFonts w:hint="eastAsia" w:ascii="仿宋_GB2312" w:hAnsi="仿宋_GB2312" w:eastAsia="仿宋_GB2312" w:cs="仿宋_GB2312"/>
                <w:szCs w:val="21"/>
              </w:rPr>
              <w:t>3、软件有出量核查功能，可按照传统手工模式输出工程量计算式，并通过三维图形和计算式进行验算计算的准确性的功能；</w:t>
            </w:r>
            <w:r>
              <w:rPr>
                <w:rFonts w:hint="eastAsia" w:ascii="仿宋_GB2312" w:hAnsi="仿宋_GB2312" w:eastAsia="仿宋_GB2312" w:cs="仿宋_GB2312"/>
                <w:szCs w:val="21"/>
              </w:rPr>
              <w:br w:type="textWrapping"/>
            </w:r>
            <w:r>
              <w:rPr>
                <w:rFonts w:hint="eastAsia" w:ascii="仿宋_GB2312" w:hAnsi="仿宋_GB2312" w:eastAsia="仿宋_GB2312" w:cs="仿宋_GB2312"/>
                <w:szCs w:val="21"/>
              </w:rPr>
              <w:t>4、软件有模型检查功能，可根据经验数据检查模型正确性以及检查遗漏建模或者不规范建模的问题；</w:t>
            </w:r>
            <w:r>
              <w:rPr>
                <w:rFonts w:hint="eastAsia" w:ascii="仿宋_GB2312" w:hAnsi="仿宋_GB2312" w:eastAsia="仿宋_GB2312" w:cs="仿宋_GB2312"/>
                <w:szCs w:val="21"/>
              </w:rPr>
              <w:br w:type="textWrapping"/>
            </w:r>
            <w:r>
              <w:rPr>
                <w:rFonts w:hint="eastAsia" w:ascii="仿宋_GB2312" w:hAnsi="仿宋_GB2312" w:eastAsia="仿宋_GB2312" w:cs="仿宋_GB2312"/>
                <w:szCs w:val="21"/>
              </w:rPr>
              <w:t>5、软件可自动挂接清单定额做法，模型可按照清单规则和定额计算规则同时计算工程量；</w:t>
            </w:r>
            <w:r>
              <w:rPr>
                <w:rFonts w:hint="eastAsia" w:ascii="仿宋_GB2312" w:hAnsi="仿宋_GB2312" w:eastAsia="仿宋_GB2312" w:cs="仿宋_GB2312"/>
                <w:szCs w:val="21"/>
              </w:rPr>
              <w:br w:type="textWrapping"/>
            </w:r>
            <w:r>
              <w:rPr>
                <w:rFonts w:hint="eastAsia" w:ascii="仿宋_GB2312" w:hAnsi="仿宋_GB2312" w:eastAsia="仿宋_GB2312" w:cs="仿宋_GB2312"/>
                <w:szCs w:val="21"/>
              </w:rPr>
              <w:t>6、算量结果可直接导入清单计价软件；</w:t>
            </w:r>
            <w:r>
              <w:rPr>
                <w:rFonts w:hint="eastAsia" w:ascii="仿宋_GB2312" w:hAnsi="仿宋_GB2312" w:eastAsia="仿宋_GB2312" w:cs="仿宋_GB2312"/>
                <w:szCs w:val="21"/>
              </w:rPr>
              <w:br w:type="textWrapping"/>
            </w:r>
            <w:r>
              <w:rPr>
                <w:rFonts w:hint="eastAsia" w:ascii="仿宋_GB2312" w:hAnsi="仿宋_GB2312" w:eastAsia="仿宋_GB2312" w:cs="仿宋_GB2312"/>
                <w:szCs w:val="21"/>
              </w:rPr>
              <w:t>7、软件有5D管理功能，支持导入、导出Poject，可按阶段赋予一批构件的计划时间、实际时间、成本等信息，完成项目的形象进度展示。</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_GB2312" w:hAnsi="仿宋_GB2312" w:eastAsia="仿宋_GB2312" w:cs="仿宋_GB2312"/>
                <w:szCs w:val="21"/>
              </w:rPr>
            </w:pPr>
            <w:r>
              <w:rPr>
                <w:rFonts w:hint="eastAsia" w:ascii="仿宋_GB2312" w:hAnsi="仿宋_GB2312" w:eastAsia="仿宋_GB2312" w:cs="仿宋_GB2312"/>
                <w:szCs w:val="21"/>
              </w:rPr>
              <w:t>8、为保证BIM软件能够协同使用，所有软件要求为统一生产厂商。</w:t>
            </w:r>
          </w:p>
        </w:tc>
        <w:tc>
          <w:tcPr>
            <w:tcW w:w="101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6" w:hRule="atLeast"/>
        </w:trPr>
        <w:tc>
          <w:tcPr>
            <w:tcW w:w="583"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Cs w:val="21"/>
              </w:rPr>
            </w:pPr>
            <w:r>
              <w:rPr>
                <w:rFonts w:hint="eastAsia" w:ascii="仿宋_GB2312" w:hAnsi="仿宋_GB2312" w:eastAsia="仿宋_GB2312" w:cs="仿宋_GB2312"/>
                <w:szCs w:val="21"/>
              </w:rPr>
              <w:t>4</w:t>
            </w:r>
          </w:p>
        </w:tc>
        <w:tc>
          <w:tcPr>
            <w:tcW w:w="135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Cs w:val="21"/>
              </w:rPr>
            </w:pPr>
            <w:r>
              <w:rPr>
                <w:rFonts w:hint="eastAsia" w:ascii="仿宋_GB2312" w:hAnsi="仿宋_GB2312" w:eastAsia="仿宋_GB2312" w:cs="仿宋_GB2312"/>
                <w:szCs w:val="21"/>
              </w:rPr>
              <w:t>BIM安装工程算量软件</w:t>
            </w:r>
          </w:p>
        </w:tc>
        <w:tc>
          <w:tcPr>
            <w:tcW w:w="614"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Cs w:val="21"/>
              </w:rPr>
            </w:pPr>
            <w:r>
              <w:rPr>
                <w:rFonts w:hint="eastAsia" w:ascii="仿宋_GB2312" w:hAnsi="仿宋_GB2312" w:eastAsia="仿宋_GB2312" w:cs="仿宋_GB2312"/>
                <w:szCs w:val="21"/>
              </w:rPr>
              <w:t>50</w:t>
            </w:r>
          </w:p>
        </w:tc>
        <w:tc>
          <w:tcPr>
            <w:tcW w:w="616"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Cs w:val="21"/>
              </w:rPr>
            </w:pPr>
            <w:r>
              <w:rPr>
                <w:rFonts w:hint="eastAsia" w:ascii="仿宋_GB2312" w:hAnsi="仿宋_GB2312" w:eastAsia="仿宋_GB2312" w:cs="仿宋_GB2312"/>
                <w:szCs w:val="21"/>
              </w:rPr>
              <w:t>节点</w:t>
            </w:r>
          </w:p>
        </w:tc>
        <w:tc>
          <w:tcPr>
            <w:tcW w:w="5784"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_GB2312" w:hAnsi="仿宋_GB2312" w:eastAsia="仿宋_GB2312" w:cs="仿宋_GB2312"/>
                <w:szCs w:val="21"/>
              </w:rPr>
            </w:pPr>
            <w:r>
              <w:rPr>
                <w:rFonts w:hint="eastAsia" w:ascii="仿宋_GB2312" w:hAnsi="仿宋_GB2312" w:eastAsia="仿宋_GB2312" w:cs="仿宋_GB2312"/>
                <w:szCs w:val="21"/>
              </w:rPr>
              <w:t>1、软件基于Revit开发，直接利用Revit MEP设计模型，在Revit平台上快速计算机电安装水、暖、电全专业工程量；</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_GB2312" w:hAnsi="仿宋_GB2312" w:eastAsia="仿宋_GB2312" w:cs="仿宋_GB2312"/>
                <w:szCs w:val="21"/>
              </w:rPr>
            </w:pPr>
            <w:r>
              <w:rPr>
                <w:rFonts w:hint="eastAsia" w:ascii="仿宋_GB2312" w:hAnsi="仿宋_GB2312" w:eastAsia="仿宋_GB2312" w:cs="仿宋_GB2312"/>
                <w:szCs w:val="21"/>
              </w:rPr>
              <w:t>2、软件有桥架配线、支架布置等辅助建模的功能；</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_GB2312" w:hAnsi="仿宋_GB2312" w:eastAsia="仿宋_GB2312" w:cs="仿宋_GB2312"/>
                <w:szCs w:val="21"/>
              </w:rPr>
            </w:pPr>
            <w:r>
              <w:rPr>
                <w:rFonts w:hint="eastAsia" w:ascii="仿宋_GB2312" w:hAnsi="仿宋_GB2312" w:eastAsia="仿宋_GB2312" w:cs="仿宋_GB2312"/>
                <w:szCs w:val="21"/>
              </w:rPr>
              <w:t>3、软件有智能开洞、管道避让等模型调整的功能；</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_GB2312" w:hAnsi="仿宋_GB2312" w:eastAsia="仿宋_GB2312" w:cs="仿宋_GB2312"/>
                <w:szCs w:val="21"/>
              </w:rPr>
            </w:pPr>
            <w:r>
              <w:rPr>
                <w:rFonts w:hint="eastAsia" w:ascii="仿宋_GB2312" w:hAnsi="仿宋_GB2312" w:eastAsia="仿宋_GB2312" w:cs="仿宋_GB2312"/>
                <w:szCs w:val="21"/>
              </w:rPr>
              <w:t>4、软件有出量核查功能，可按照传统手工模式输出工程量计算式，并通过三维图形和计算式进行验算计算的准确性的功能；</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_GB2312" w:hAnsi="仿宋_GB2312" w:eastAsia="仿宋_GB2312" w:cs="仿宋_GB2312"/>
                <w:szCs w:val="21"/>
              </w:rPr>
            </w:pPr>
            <w:r>
              <w:rPr>
                <w:rFonts w:hint="eastAsia" w:ascii="仿宋_GB2312" w:hAnsi="仿宋_GB2312" w:eastAsia="仿宋_GB2312" w:cs="仿宋_GB2312"/>
                <w:szCs w:val="21"/>
              </w:rPr>
              <w:t>5、软件提供了电线、电缆三维模型的工程量计算功能；</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_GB2312" w:hAnsi="仿宋_GB2312" w:eastAsia="仿宋_GB2312" w:cs="仿宋_GB2312"/>
                <w:szCs w:val="21"/>
              </w:rPr>
            </w:pPr>
            <w:r>
              <w:rPr>
                <w:rFonts w:hint="eastAsia" w:ascii="仿宋_GB2312" w:hAnsi="仿宋_GB2312" w:eastAsia="仿宋_GB2312" w:cs="仿宋_GB2312"/>
                <w:szCs w:val="21"/>
              </w:rPr>
              <w:t>算量结果可直接导入清单计价软件；</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_GB2312" w:hAnsi="仿宋_GB2312" w:eastAsia="仿宋_GB2312" w:cs="仿宋_GB2312"/>
                <w:szCs w:val="21"/>
              </w:rPr>
            </w:pPr>
            <w:r>
              <w:rPr>
                <w:rFonts w:hint="eastAsia" w:ascii="仿宋_GB2312" w:hAnsi="仿宋_GB2312" w:eastAsia="仿宋_GB2312" w:cs="仿宋_GB2312"/>
                <w:szCs w:val="21"/>
              </w:rPr>
              <w:t>6、为保证BIM软件能够协同使用，所有软件要求为统一生产厂商。</w:t>
            </w:r>
          </w:p>
        </w:tc>
        <w:tc>
          <w:tcPr>
            <w:tcW w:w="101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26" w:hRule="atLeast"/>
        </w:trPr>
        <w:tc>
          <w:tcPr>
            <w:tcW w:w="583"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Cs w:val="21"/>
              </w:rPr>
            </w:pPr>
            <w:r>
              <w:rPr>
                <w:rFonts w:hint="eastAsia" w:ascii="仿宋_GB2312" w:hAnsi="仿宋_GB2312" w:eastAsia="仿宋_GB2312" w:cs="仿宋_GB2312"/>
                <w:szCs w:val="21"/>
              </w:rPr>
              <w:t>5</w:t>
            </w:r>
          </w:p>
        </w:tc>
        <w:tc>
          <w:tcPr>
            <w:tcW w:w="135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Cs w:val="21"/>
              </w:rPr>
            </w:pPr>
            <w:r>
              <w:rPr>
                <w:rFonts w:hint="eastAsia" w:ascii="仿宋_GB2312" w:hAnsi="仿宋_GB2312" w:eastAsia="仿宋_GB2312" w:cs="仿宋_GB2312"/>
                <w:szCs w:val="21"/>
              </w:rPr>
              <w:t>BIM5D管理软件</w:t>
            </w:r>
          </w:p>
        </w:tc>
        <w:tc>
          <w:tcPr>
            <w:tcW w:w="614"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Cs w:val="21"/>
              </w:rPr>
            </w:pPr>
            <w:r>
              <w:rPr>
                <w:rFonts w:hint="eastAsia" w:ascii="仿宋_GB2312" w:hAnsi="仿宋_GB2312" w:eastAsia="仿宋_GB2312" w:cs="仿宋_GB2312"/>
                <w:szCs w:val="21"/>
              </w:rPr>
              <w:t>50</w:t>
            </w:r>
          </w:p>
        </w:tc>
        <w:tc>
          <w:tcPr>
            <w:tcW w:w="616"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Cs w:val="21"/>
              </w:rPr>
            </w:pPr>
            <w:r>
              <w:rPr>
                <w:rFonts w:hint="eastAsia" w:ascii="仿宋_GB2312" w:hAnsi="仿宋_GB2312" w:eastAsia="仿宋_GB2312" w:cs="仿宋_GB2312"/>
                <w:szCs w:val="21"/>
              </w:rPr>
              <w:t>节点</w:t>
            </w:r>
          </w:p>
        </w:tc>
        <w:tc>
          <w:tcPr>
            <w:tcW w:w="5784"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_GB2312" w:hAnsi="仿宋_GB2312" w:eastAsia="仿宋_GB2312" w:cs="仿宋_GB2312"/>
                <w:szCs w:val="21"/>
              </w:rPr>
            </w:pPr>
            <w:r>
              <w:rPr>
                <w:rFonts w:hint="eastAsia" w:ascii="仿宋_GB2312" w:hAnsi="仿宋_GB2312" w:eastAsia="仿宋_GB2312" w:cs="仿宋_GB2312"/>
                <w:szCs w:val="21"/>
              </w:rPr>
              <w:t>1、软件能够导入基于CAD平台的土建、安装三维模型；</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_GB2312" w:hAnsi="仿宋_GB2312" w:eastAsia="仿宋_GB2312" w:cs="仿宋_GB2312"/>
                <w:szCs w:val="21"/>
              </w:rPr>
            </w:pPr>
            <w:r>
              <w:rPr>
                <w:rFonts w:hint="eastAsia" w:ascii="仿宋_GB2312" w:hAnsi="仿宋_GB2312" w:eastAsia="仿宋_GB2312" w:cs="仿宋_GB2312"/>
                <w:szCs w:val="21"/>
              </w:rPr>
              <w:t>2、软件能够导入基于Revit平台的土建、安装三维模型；</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_GB2312" w:hAnsi="仿宋_GB2312" w:eastAsia="仿宋_GB2312" w:cs="仿宋_GB2312"/>
                <w:szCs w:val="21"/>
              </w:rPr>
            </w:pPr>
            <w:r>
              <w:rPr>
                <w:rFonts w:hint="eastAsia" w:ascii="仿宋_GB2312" w:hAnsi="仿宋_GB2312" w:eastAsia="仿宋_GB2312" w:cs="仿宋_GB2312"/>
                <w:szCs w:val="21"/>
              </w:rPr>
              <w:t>3</w:t>
            </w:r>
            <w:bookmarkStart w:id="0" w:name="_GoBack"/>
            <w:bookmarkEnd w:id="0"/>
            <w:r>
              <w:rPr>
                <w:rFonts w:hint="eastAsia" w:ascii="仿宋_GB2312" w:hAnsi="仿宋_GB2312" w:eastAsia="仿宋_GB2312" w:cs="仿宋_GB2312"/>
                <w:szCs w:val="21"/>
              </w:rPr>
              <w:t>、软件能够导入清单计价软件GCFX成果文件；</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_GB2312" w:hAnsi="仿宋_GB2312" w:eastAsia="仿宋_GB2312" w:cs="仿宋_GB2312"/>
                <w:szCs w:val="21"/>
              </w:rPr>
            </w:pPr>
            <w:r>
              <w:rPr>
                <w:rFonts w:hint="eastAsia" w:ascii="仿宋_GB2312" w:hAnsi="仿宋_GB2312" w:eastAsia="仿宋_GB2312" w:cs="仿宋_GB2312"/>
                <w:szCs w:val="21"/>
              </w:rPr>
              <w:t>4、软件能够导入第三方计价软件的XML/Excle格式清单成果文件；</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_GB2312" w:hAnsi="仿宋_GB2312" w:eastAsia="仿宋_GB2312" w:cs="仿宋_GB2312"/>
                <w:szCs w:val="21"/>
              </w:rPr>
            </w:pPr>
            <w:r>
              <w:rPr>
                <w:rFonts w:hint="eastAsia" w:ascii="仿宋_GB2312" w:hAnsi="仿宋_GB2312" w:eastAsia="仿宋_GB2312" w:cs="仿宋_GB2312"/>
                <w:szCs w:val="21"/>
              </w:rPr>
              <w:t>5、软件能够导入Microsoft Project 进度计划文件；</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_GB2312" w:hAnsi="仿宋_GB2312" w:eastAsia="仿宋_GB2312" w:cs="仿宋_GB2312"/>
                <w:szCs w:val="21"/>
              </w:rPr>
            </w:pPr>
            <w:r>
              <w:rPr>
                <w:rFonts w:hint="eastAsia" w:ascii="仿宋_GB2312" w:hAnsi="仿宋_GB2312" w:eastAsia="仿宋_GB2312" w:cs="仿宋_GB2312"/>
                <w:szCs w:val="21"/>
              </w:rPr>
              <w:t>6、软件内嵌BIM浏览器功能，能够对模型进行过滤、选择、旋转、查看；</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_GB2312" w:hAnsi="仿宋_GB2312" w:eastAsia="仿宋_GB2312" w:cs="仿宋_GB2312"/>
                <w:szCs w:val="21"/>
              </w:rPr>
            </w:pPr>
            <w:r>
              <w:rPr>
                <w:rFonts w:hint="eastAsia" w:ascii="仿宋_GB2312" w:hAnsi="仿宋_GB2312" w:eastAsia="仿宋_GB2312" w:cs="仿宋_GB2312"/>
                <w:szCs w:val="21"/>
              </w:rPr>
              <w:t>7、软件能够根据导入的模型及相关成果文件对模型、工程量、成本、进度计划进行关联；</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_GB2312" w:hAnsi="仿宋_GB2312" w:eastAsia="仿宋_GB2312" w:cs="仿宋_GB2312"/>
                <w:szCs w:val="21"/>
              </w:rPr>
            </w:pPr>
            <w:r>
              <w:rPr>
                <w:rFonts w:hint="eastAsia" w:ascii="仿宋_GB2312" w:hAnsi="仿宋_GB2312" w:eastAsia="仿宋_GB2312" w:cs="仿宋_GB2312"/>
                <w:szCs w:val="21"/>
              </w:rPr>
              <w:t>8、软件提供倒排工期的快速计划编制功能，倒排工期完成，自动完成模型与进度计划数据的关联；</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_GB2312" w:hAnsi="仿宋_GB2312" w:eastAsia="仿宋_GB2312" w:cs="仿宋_GB2312"/>
                <w:szCs w:val="21"/>
              </w:rPr>
            </w:pPr>
            <w:r>
              <w:rPr>
                <w:rFonts w:hint="eastAsia" w:ascii="仿宋_GB2312" w:hAnsi="仿宋_GB2312" w:eastAsia="仿宋_GB2312" w:cs="仿宋_GB2312"/>
                <w:szCs w:val="21"/>
              </w:rPr>
              <w:t>9、软件提供了开放的形象进度配置功能，支持用不同颜色代表不同形象进度状态；</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_GB2312" w:hAnsi="仿宋_GB2312" w:eastAsia="仿宋_GB2312" w:cs="仿宋_GB2312"/>
                <w:szCs w:val="21"/>
              </w:rPr>
            </w:pPr>
            <w:r>
              <w:rPr>
                <w:rFonts w:hint="eastAsia" w:ascii="仿宋_GB2312" w:hAnsi="仿宋_GB2312" w:eastAsia="仿宋_GB2312" w:cs="仿宋_GB2312"/>
                <w:szCs w:val="21"/>
              </w:rPr>
              <w:t>10、软件支持按形象进度进行进度工程量计算；</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_GB2312" w:hAnsi="仿宋_GB2312" w:eastAsia="仿宋_GB2312" w:cs="仿宋_GB2312"/>
                <w:szCs w:val="21"/>
              </w:rPr>
            </w:pPr>
            <w:r>
              <w:rPr>
                <w:rFonts w:hint="eastAsia" w:ascii="仿宋_GB2312" w:hAnsi="仿宋_GB2312" w:eastAsia="仿宋_GB2312" w:cs="仿宋_GB2312"/>
                <w:szCs w:val="21"/>
              </w:rPr>
              <w:t>11、软件支持按形象进度进行进度款计算；</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_GB2312" w:hAnsi="仿宋_GB2312" w:eastAsia="仿宋_GB2312" w:cs="仿宋_GB2312"/>
                <w:szCs w:val="21"/>
              </w:rPr>
            </w:pPr>
            <w:r>
              <w:rPr>
                <w:rFonts w:hint="eastAsia" w:ascii="仿宋_GB2312" w:hAnsi="仿宋_GB2312" w:eastAsia="仿宋_GB2312" w:cs="仿宋_GB2312"/>
                <w:szCs w:val="21"/>
              </w:rPr>
              <w:t>12、软件支持项目资料管理功能；</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_GB2312" w:hAnsi="仿宋_GB2312" w:eastAsia="仿宋_GB2312" w:cs="仿宋_GB2312"/>
                <w:szCs w:val="21"/>
              </w:rPr>
            </w:pPr>
            <w:r>
              <w:rPr>
                <w:rFonts w:hint="eastAsia" w:ascii="仿宋_GB2312" w:hAnsi="仿宋_GB2312" w:eastAsia="仿宋_GB2312" w:cs="仿宋_GB2312"/>
                <w:szCs w:val="21"/>
              </w:rPr>
              <w:t>13、软件支持按时间范围，提取指定专业物资用量的功能（包括材料设备用量、劳务工程量、劳务对应定额工日用量、机械台班用量等）；</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_GB2312" w:hAnsi="仿宋_GB2312" w:eastAsia="仿宋_GB2312" w:cs="仿宋_GB2312"/>
                <w:szCs w:val="21"/>
              </w:rPr>
            </w:pPr>
            <w:r>
              <w:rPr>
                <w:rFonts w:hint="eastAsia" w:ascii="仿宋_GB2312" w:hAnsi="仿宋_GB2312" w:eastAsia="仿宋_GB2312" w:cs="仿宋_GB2312"/>
                <w:szCs w:val="21"/>
              </w:rPr>
              <w:t>14、软件支持自动生成项目周报表、月报表；</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_GB2312" w:hAnsi="仿宋_GB2312" w:eastAsia="仿宋_GB2312" w:cs="仿宋_GB2312"/>
                <w:szCs w:val="21"/>
              </w:rPr>
            </w:pPr>
            <w:r>
              <w:rPr>
                <w:rFonts w:hint="eastAsia" w:ascii="仿宋_GB2312" w:hAnsi="仿宋_GB2312" w:eastAsia="仿宋_GB2312" w:cs="仿宋_GB2312"/>
                <w:szCs w:val="21"/>
              </w:rPr>
              <w:t>15、为保证BIM软件能够协同使用，所有软件要求为统一生产厂商。</w:t>
            </w:r>
          </w:p>
        </w:tc>
        <w:tc>
          <w:tcPr>
            <w:tcW w:w="101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eastAsia" w:ascii="仿宋_GB2312" w:hAnsi="仿宋_GB2312" w:eastAsia="仿宋_GB2312" w:cs="仿宋_GB2312"/>
                <w:szCs w:val="21"/>
              </w:rPr>
            </w:pPr>
          </w:p>
        </w:tc>
      </w:tr>
    </w:tbl>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eastAsia" w:ascii="仿宋_GB2312" w:hAnsi="仿宋_GB2312" w:eastAsia="仿宋_GB2312" w:cs="仿宋_GB2312"/>
        </w:rPr>
      </w:pPr>
    </w:p>
    <w:sectPr>
      <w:foot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altName w:val="MT Extra"/>
    <w:panose1 w:val="05000000000000000000"/>
    <w:charset w:val="02"/>
    <w:family w:val="auto"/>
    <w:pitch w:val="default"/>
    <w:sig w:usb0="00000000" w:usb1="00000000" w:usb2="00000000" w:usb3="00000000" w:csb0="80000000" w:csb1="00000000"/>
  </w:font>
  <w:font w:name="Arial">
    <w:altName w:val="Microsoft Sans Serif"/>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altName w:val="PMingLiU"/>
    <w:panose1 w:val="02070309020205020404"/>
    <w:charset w:val="01"/>
    <w:family w:val="modern"/>
    <w:pitch w:val="default"/>
    <w:sig w:usb0="E0002AFF" w:usb1="C0007843" w:usb2="00000009" w:usb3="00000000" w:csb0="400001FF" w:csb1="FFFF0000"/>
  </w:font>
  <w:font w:name="Symbol">
    <w:altName w:val="MT Extra"/>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MingLiU">
    <w:panose1 w:val="02020309000000000000"/>
    <w:charset w:val="88"/>
    <w:family w:val="auto"/>
    <w:pitch w:val="default"/>
    <w:sig w:usb0="00000003" w:usb1="082E0000" w:usb2="00000016" w:usb3="00000000" w:csb0="00100001" w:csb1="00000000"/>
  </w:font>
  <w:font w:name="MT Extra">
    <w:panose1 w:val="05050102010205020202"/>
    <w:charset w:val="00"/>
    <w:family w:val="auto"/>
    <w:pitch w:val="default"/>
    <w:sig w:usb0="80000000" w:usb1="00000000" w:usb2="00000000" w:usb3="00000000" w:csb0="00000000" w:csb1="00000000"/>
  </w:font>
  <w:font w:name="Microsoft Sans Serif">
    <w:panose1 w:val="020B0604020202020204"/>
    <w:charset w:val="00"/>
    <w:family w:val="auto"/>
    <w:pitch w:val="default"/>
    <w:sig w:usb0="61007BDF" w:usb1="80000000" w:usb2="00000008" w:usb3="00000000" w:csb0="200101FF" w:csb1="20280000"/>
  </w:font>
  <w:font w:name="PMingLiU">
    <w:panose1 w:val="02020300000000000000"/>
    <w:charset w:val="88"/>
    <w:family w:val="auto"/>
    <w:pitch w:val="default"/>
    <w:sig w:usb0="00000003" w:usb1="082E0000" w:usb2="00000016" w:usb3="00000000" w:csb0="00100001" w:csb1="00000000"/>
  </w:font>
  <w:font w:name="华文细黑">
    <w:altName w:val="微软雅黑"/>
    <w:panose1 w:val="02010600040101010101"/>
    <w:charset w:val="86"/>
    <w:family w:val="auto"/>
    <w:pitch w:val="default"/>
    <w:sig w:usb0="00000000" w:usb1="00000000" w:usb2="00000010" w:usb3="00000000" w:csb0="0004009F" w:csb1="00000000"/>
  </w:font>
  <w:font w:name="仿宋">
    <w:altName w:val="微软雅黑"/>
    <w:panose1 w:val="02010609060101010101"/>
    <w:charset w:val="86"/>
    <w:family w:val="modern"/>
    <w:pitch w:val="default"/>
    <w:sig w:usb0="00000000" w:usb1="00000000"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0F3C52" w:usb2="00000016" w:usb3="00000000" w:csb0="0004001F" w:csb1="00000000"/>
  </w:font>
  <w:font w:name="Microsoft Sans Serif">
    <w:panose1 w:val="020B0604020202020204"/>
    <w:charset w:val="01"/>
    <w:family w:val="swiss"/>
    <w:pitch w:val="default"/>
    <w:sig w:usb0="61007BDF" w:usb1="80000000" w:usb2="00000008" w:usb3="00000000" w:csb0="200101FF" w:csb1="2028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436680"/>
    </w:sdtPr>
    <w:sdtContent>
      <w:p>
        <w:pPr>
          <w:pStyle w:val="2"/>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00FA"/>
    <w:rsid w:val="000C701E"/>
    <w:rsid w:val="002315C1"/>
    <w:rsid w:val="005F1397"/>
    <w:rsid w:val="005F293B"/>
    <w:rsid w:val="00811479"/>
    <w:rsid w:val="008B5215"/>
    <w:rsid w:val="0098206A"/>
    <w:rsid w:val="009F35E3"/>
    <w:rsid w:val="00A317C3"/>
    <w:rsid w:val="00A809C3"/>
    <w:rsid w:val="00AE78A0"/>
    <w:rsid w:val="00B61930"/>
    <w:rsid w:val="00BF0D1E"/>
    <w:rsid w:val="00E35CC9"/>
    <w:rsid w:val="00F400FA"/>
    <w:rsid w:val="58FA5603"/>
    <w:rsid w:val="625679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styleId="5">
    <w:name w:val="Strong"/>
    <w:basedOn w:val="4"/>
    <w:qFormat/>
    <w:uiPriority w:val="22"/>
    <w:rPr>
      <w:b/>
      <w:bCs/>
    </w:rPr>
  </w:style>
  <w:style w:type="character" w:customStyle="1" w:styleId="7">
    <w:name w:val="页眉 Char"/>
    <w:basedOn w:val="4"/>
    <w:link w:val="3"/>
    <w:semiHidden/>
    <w:qFormat/>
    <w:uiPriority w:val="99"/>
    <w:rPr>
      <w:sz w:val="18"/>
      <w:szCs w:val="18"/>
    </w:rPr>
  </w:style>
  <w:style w:type="character" w:customStyle="1" w:styleId="8">
    <w:name w:val="页脚 Char"/>
    <w:basedOn w:val="4"/>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Pages>
  <Words>322</Words>
  <Characters>1842</Characters>
  <Lines>15</Lines>
  <Paragraphs>4</Paragraphs>
  <ScaleCrop>false</ScaleCrop>
  <LinksUpToDate>false</LinksUpToDate>
  <CharactersWithSpaces>2160</CharactersWithSpaces>
  <Application>WPS Office_10.1.0.6876_F1E327BC-269C-435d-A152-05C5408002CA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2017-10-10T08:10:00Z</dcterms:created>
  <dc:creator>Ld</dc:creator>
  <cp:lastModifiedBy>Administrator</cp:lastModifiedBy>
  <dcterms:modified xsi:type="dcterms:W3CDTF">2017-10-11T00:15:13Z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